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numPr>
          <w:ilvl w:val="0"/>
          <w:numId w:val="0"/>
        </w:numPr>
        <w:bidi w:val="0"/>
        <w:ind w:leftChars="0"/>
        <w:jc w:val="center"/>
        <w:rPr>
          <w:rStyle w:val="10"/>
          <w:rFonts w:hint="eastAsia" w:ascii="微软雅黑" w:hAnsi="微软雅黑" w:eastAsia="微软雅黑" w:cs="微软雅黑"/>
          <w:b/>
          <w:bCs/>
          <w:i w:val="0"/>
          <w:iCs w:val="0"/>
          <w:caps w:val="0"/>
          <w:color w:val="333333"/>
          <w:spacing w:val="0"/>
          <w:sz w:val="27"/>
          <w:szCs w:val="27"/>
          <w:u w:val="none"/>
          <w:shd w:val="clear" w:fill="FFFFFF"/>
        </w:rPr>
      </w:pPr>
      <w:bookmarkStart w:id="0" w:name="_Toc23684"/>
      <w:r>
        <w:rPr>
          <w:rFonts w:hint="eastAsia" w:ascii="华文中宋" w:hAnsi="华文中宋" w:eastAsia="华文中宋" w:cs="华文中宋"/>
          <w:b/>
          <w:bCs/>
          <w:lang w:val="en-US" w:eastAsia="zh-CN"/>
        </w:rPr>
        <w:t>社团管理服务平台</w:t>
      </w:r>
      <w:bookmarkEnd w:id="0"/>
      <w:r>
        <w:rPr>
          <w:rFonts w:hint="eastAsia" w:ascii="华文中宋" w:hAnsi="华文中宋" w:eastAsia="华文中宋" w:cs="华文中宋"/>
          <w:b/>
          <w:bCs/>
          <w:lang w:val="en-US" w:eastAsia="zh-CN"/>
        </w:rPr>
        <w:t>-变更登记服务</w:t>
      </w:r>
      <w:bookmarkStart w:id="8" w:name="_GoBack"/>
      <w:bookmarkEnd w:id="8"/>
      <w:r>
        <w:rPr>
          <w:rFonts w:hint="eastAsia" w:ascii="华文中宋" w:hAnsi="华文中宋" w:eastAsia="华文中宋" w:cs="华文中宋"/>
          <w:b/>
          <w:bCs/>
          <w:lang w:val="en-US" w:eastAsia="zh-CN"/>
        </w:rPr>
        <w:t>指南</w:t>
      </w:r>
    </w:p>
    <w:p>
      <w:pPr>
        <w:pStyle w:val="3"/>
        <w:numPr>
          <w:ilvl w:val="1"/>
          <w:numId w:val="0"/>
        </w:numPr>
        <w:tabs>
          <w:tab w:val="left" w:pos="0"/>
        </w:tabs>
        <w:bidi w:val="0"/>
        <w:ind w:leftChars="0"/>
        <w:rPr>
          <w:rFonts w:hint="default"/>
          <w:lang w:val="en-US" w:eastAsia="zh-CN"/>
        </w:rPr>
      </w:pPr>
      <w:bookmarkStart w:id="1" w:name="_Toc534"/>
      <w:r>
        <w:rPr>
          <w:rFonts w:hint="eastAsia"/>
          <w:lang w:val="en-US" w:eastAsia="zh-CN"/>
        </w:rPr>
        <w:t>一、模块简介</w:t>
      </w:r>
      <w:bookmarkEnd w:id="1"/>
      <w:r>
        <w:rPr>
          <w:rFonts w:hint="eastAsia"/>
          <w:lang w:val="en-US" w:eastAsia="zh-CN"/>
        </w:rPr>
        <w:t xml:space="preserve"> </w:t>
      </w:r>
    </w:p>
    <w:p>
      <w:pPr>
        <w:bidi w:val="0"/>
        <w:spacing w:line="360" w:lineRule="auto"/>
        <w:ind w:firstLine="560" w:firstLineChars="200"/>
        <w:rPr>
          <w:rFonts w:hint="default" w:ascii="Times New Roman" w:hAnsi="Times New Roman" w:eastAsia="仿宋"/>
          <w:sz w:val="28"/>
          <w:lang w:val="en-US" w:eastAsia="zh-CN"/>
        </w:rPr>
      </w:pPr>
      <w:r>
        <w:rPr>
          <w:rFonts w:hint="eastAsia" w:ascii="Times New Roman" w:hAnsi="Times New Roman" w:eastAsia="仿宋"/>
          <w:sz w:val="28"/>
          <w:lang w:val="en-US" w:eastAsia="zh-CN"/>
        </w:rPr>
        <w:t>变更登记主要为社团提供名称变更、法定代表人变更、业务范围变更、住所变更以及注册资金变更操作。</w:t>
      </w:r>
    </w:p>
    <w:p>
      <w:pPr>
        <w:rPr>
          <w:rFonts w:hint="default"/>
          <w:lang w:val="en-US" w:eastAsia="zh-CN"/>
        </w:rPr>
      </w:pPr>
      <w:r>
        <w:drawing>
          <wp:inline distT="0" distB="0" distL="114300" distR="114300">
            <wp:extent cx="5272405" cy="880110"/>
            <wp:effectExtent l="0" t="0" r="10795"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5272405" cy="880110"/>
                    </a:xfrm>
                    <a:prstGeom prst="rect">
                      <a:avLst/>
                    </a:prstGeom>
                    <a:noFill/>
                    <a:ln>
                      <a:noFill/>
                    </a:ln>
                  </pic:spPr>
                </pic:pic>
              </a:graphicData>
            </a:graphic>
          </wp:inline>
        </w:drawing>
      </w:r>
    </w:p>
    <w:p>
      <w:pPr>
        <w:pStyle w:val="3"/>
        <w:numPr>
          <w:ilvl w:val="1"/>
          <w:numId w:val="0"/>
        </w:numPr>
        <w:tabs>
          <w:tab w:val="left" w:pos="0"/>
        </w:tabs>
        <w:bidi w:val="0"/>
        <w:ind w:leftChars="0"/>
        <w:rPr>
          <w:rFonts w:hint="eastAsia"/>
          <w:lang w:val="en-US" w:eastAsia="zh-CN"/>
        </w:rPr>
      </w:pPr>
      <w:bookmarkStart w:id="2" w:name="_Toc2849"/>
      <w:r>
        <w:rPr>
          <w:rFonts w:hint="eastAsia"/>
          <w:lang w:val="en-US" w:eastAsia="zh-CN"/>
        </w:rPr>
        <w:t>二、操作步骤</w:t>
      </w:r>
      <w:bookmarkEnd w:id="2"/>
    </w:p>
    <w:p>
      <w:pPr>
        <w:bidi w:val="0"/>
        <w:spacing w:line="360" w:lineRule="auto"/>
        <w:ind w:firstLine="561" w:firstLineChars="200"/>
        <w:rPr>
          <w:rFonts w:hint="eastAsia" w:ascii="华文中宋" w:hAnsi="华文中宋" w:eastAsia="华文中宋" w:cs="华文中宋"/>
          <w:b/>
          <w:bCs/>
          <w:sz w:val="28"/>
          <w:szCs w:val="28"/>
          <w:lang w:val="en-US" w:eastAsia="zh-CN"/>
        </w:rPr>
      </w:pPr>
      <w:bookmarkStart w:id="3" w:name="_Toc4324"/>
      <w:r>
        <w:rPr>
          <w:rFonts w:hint="eastAsia" w:ascii="华文中宋" w:hAnsi="华文中宋" w:eastAsia="华文中宋" w:cs="华文中宋"/>
          <w:b/>
          <w:bCs/>
          <w:sz w:val="28"/>
          <w:szCs w:val="28"/>
          <w:lang w:val="en-US" w:eastAsia="zh-CN"/>
        </w:rPr>
        <w:t>【名称变更</w:t>
      </w:r>
      <w:bookmarkEnd w:id="3"/>
      <w:r>
        <w:rPr>
          <w:rFonts w:hint="eastAsia" w:ascii="华文中宋" w:hAnsi="华文中宋" w:eastAsia="华文中宋" w:cs="华文中宋"/>
          <w:b/>
          <w:bCs/>
          <w:sz w:val="28"/>
          <w:szCs w:val="28"/>
          <w:lang w:val="en-US" w:eastAsia="zh-CN"/>
        </w:rPr>
        <w:t>】</w:t>
      </w:r>
    </w:p>
    <w:p>
      <w:pPr>
        <w:numPr>
          <w:ilvl w:val="0"/>
          <w:numId w:val="2"/>
        </w:numPr>
        <w:bidi w:val="0"/>
        <w:spacing w:line="360" w:lineRule="auto"/>
        <w:ind w:firstLine="560" w:firstLineChars="200"/>
        <w:rPr>
          <w:rFonts w:hint="default" w:ascii="Times New Roman" w:hAnsi="Times New Roman" w:eastAsia="仿宋"/>
          <w:sz w:val="28"/>
          <w:lang w:val="en-US" w:eastAsia="zh-CN"/>
        </w:rPr>
      </w:pPr>
      <w:r>
        <w:rPr>
          <w:rFonts w:hint="eastAsia" w:ascii="Times New Roman" w:hAnsi="Times New Roman" w:eastAsia="仿宋"/>
          <w:sz w:val="28"/>
          <w:lang w:val="en-US" w:eastAsia="zh-CN"/>
        </w:rPr>
        <w:t>点击名称变更。</w:t>
      </w:r>
    </w:p>
    <w:p>
      <w:pPr>
        <w:bidi w:val="0"/>
        <w:ind w:left="0" w:leftChars="0" w:firstLine="0" w:firstLineChars="0"/>
      </w:pPr>
      <w:r>
        <w:drawing>
          <wp:inline distT="0" distB="0" distL="114300" distR="114300">
            <wp:extent cx="5268595" cy="1611630"/>
            <wp:effectExtent l="0" t="0" r="1905" b="1270"/>
            <wp:docPr id="64"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32"/>
                    <pic:cNvPicPr>
                      <a:picLocks noChangeAspect="1"/>
                    </pic:cNvPicPr>
                  </pic:nvPicPr>
                  <pic:blipFill>
                    <a:blip r:embed="rId7"/>
                    <a:stretch>
                      <a:fillRect/>
                    </a:stretch>
                  </pic:blipFill>
                  <pic:spPr>
                    <a:xfrm>
                      <a:off x="0" y="0"/>
                      <a:ext cx="5268595" cy="1611630"/>
                    </a:xfrm>
                    <a:prstGeom prst="rect">
                      <a:avLst/>
                    </a:prstGeom>
                    <a:noFill/>
                    <a:ln>
                      <a:noFill/>
                    </a:ln>
                  </pic:spPr>
                </pic:pic>
              </a:graphicData>
            </a:graphic>
          </wp:inline>
        </w:drawing>
      </w:r>
    </w:p>
    <w:p>
      <w:pPr>
        <w:numPr>
          <w:ilvl w:val="0"/>
          <w:numId w:val="2"/>
        </w:numPr>
        <w:bidi w:val="0"/>
        <w:spacing w:line="360" w:lineRule="auto"/>
        <w:ind w:left="0" w:leftChars="0" w:firstLine="560" w:firstLineChars="200"/>
        <w:rPr>
          <w:rFonts w:hint="default" w:ascii="Times New Roman" w:hAnsi="Times New Roman" w:eastAsia="仿宋"/>
          <w:sz w:val="28"/>
          <w:lang w:val="en-US" w:eastAsia="zh-CN"/>
        </w:rPr>
      </w:pPr>
      <w:r>
        <w:rPr>
          <w:rFonts w:hint="eastAsia" w:ascii="Times New Roman" w:hAnsi="Times New Roman" w:eastAsia="仿宋"/>
          <w:sz w:val="28"/>
          <w:lang w:val="en-US" w:eastAsia="zh-CN"/>
        </w:rPr>
        <w:t>填写完经办人、变更后的社团名称、联系电话、变更理由等相关信息后，点击左下角的模板下载下载社会团体变更登记申请表。</w:t>
      </w:r>
    </w:p>
    <w:p>
      <w:pPr>
        <w:bidi w:val="0"/>
        <w:ind w:left="0" w:leftChars="0" w:firstLine="0" w:firstLineChars="0"/>
      </w:pPr>
      <w:r>
        <w:drawing>
          <wp:inline distT="0" distB="0" distL="114300" distR="114300">
            <wp:extent cx="5268595" cy="2192655"/>
            <wp:effectExtent l="0" t="0" r="1905" b="4445"/>
            <wp:docPr id="66"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34"/>
                    <pic:cNvPicPr>
                      <a:picLocks noChangeAspect="1"/>
                    </pic:cNvPicPr>
                  </pic:nvPicPr>
                  <pic:blipFill>
                    <a:blip r:embed="rId8"/>
                    <a:stretch>
                      <a:fillRect/>
                    </a:stretch>
                  </pic:blipFill>
                  <pic:spPr>
                    <a:xfrm>
                      <a:off x="0" y="0"/>
                      <a:ext cx="5268595" cy="2192655"/>
                    </a:xfrm>
                    <a:prstGeom prst="rect">
                      <a:avLst/>
                    </a:prstGeom>
                    <a:noFill/>
                    <a:ln>
                      <a:noFill/>
                    </a:ln>
                  </pic:spPr>
                </pic:pic>
              </a:graphicData>
            </a:graphic>
          </wp:inline>
        </w:drawing>
      </w:r>
    </w:p>
    <w:p>
      <w:pPr>
        <w:numPr>
          <w:ilvl w:val="0"/>
          <w:numId w:val="2"/>
        </w:numPr>
        <w:bidi w:val="0"/>
        <w:spacing w:line="360" w:lineRule="auto"/>
        <w:ind w:left="0" w:leftChars="0"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社团法定代表人签字、盖章后上传申请表，上传完成后点击提交审核。上传完成的申请表可点击预览按钮进行预览。</w:t>
      </w:r>
    </w:p>
    <w:p>
      <w:pPr>
        <w:bidi w:val="0"/>
        <w:ind w:left="0" w:leftChars="0" w:firstLine="0" w:firstLineChars="0"/>
      </w:pPr>
      <w:r>
        <w:drawing>
          <wp:inline distT="0" distB="0" distL="114300" distR="114300">
            <wp:extent cx="5268595" cy="2192655"/>
            <wp:effectExtent l="0" t="0" r="1905" b="4445"/>
            <wp:docPr id="67"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35"/>
                    <pic:cNvPicPr>
                      <a:picLocks noChangeAspect="1"/>
                    </pic:cNvPicPr>
                  </pic:nvPicPr>
                  <pic:blipFill>
                    <a:blip r:embed="rId9"/>
                    <a:stretch>
                      <a:fillRect/>
                    </a:stretch>
                  </pic:blipFill>
                  <pic:spPr>
                    <a:xfrm>
                      <a:off x="0" y="0"/>
                      <a:ext cx="5268595" cy="2192655"/>
                    </a:xfrm>
                    <a:prstGeom prst="rect">
                      <a:avLst/>
                    </a:prstGeom>
                    <a:noFill/>
                    <a:ln>
                      <a:noFill/>
                    </a:ln>
                  </pic:spPr>
                </pic:pic>
              </a:graphicData>
            </a:graphic>
          </wp:inline>
        </w:drawing>
      </w:r>
    </w:p>
    <w:p>
      <w:pPr>
        <w:bidi w:val="0"/>
        <w:spacing w:line="360" w:lineRule="auto"/>
        <w:ind w:firstLine="560" w:firstLineChars="200"/>
        <w:rPr>
          <w:rFonts w:hint="default" w:ascii="Times New Roman" w:hAnsi="Times New Roman" w:eastAsia="仿宋"/>
          <w:sz w:val="28"/>
          <w:lang w:val="en-US" w:eastAsia="zh-CN"/>
        </w:rPr>
      </w:pPr>
      <w:r>
        <w:rPr>
          <w:rFonts w:hint="eastAsia" w:ascii="Times New Roman" w:hAnsi="Times New Roman" w:eastAsia="仿宋"/>
          <w:sz w:val="28"/>
          <w:lang w:val="en-US" w:eastAsia="zh-CN"/>
        </w:rPr>
        <w:t>提交审核后，等待省社科联审核。</w:t>
      </w:r>
    </w:p>
    <w:p>
      <w:pPr>
        <w:bidi w:val="0"/>
        <w:ind w:left="0" w:leftChars="0" w:firstLine="0" w:firstLineChars="0"/>
      </w:pPr>
      <w:r>
        <w:drawing>
          <wp:inline distT="0" distB="0" distL="114300" distR="114300">
            <wp:extent cx="5268595" cy="1746885"/>
            <wp:effectExtent l="0" t="0" r="1905" b="5715"/>
            <wp:docPr id="68"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36"/>
                    <pic:cNvPicPr>
                      <a:picLocks noChangeAspect="1"/>
                    </pic:cNvPicPr>
                  </pic:nvPicPr>
                  <pic:blipFill>
                    <a:blip r:embed="rId10"/>
                    <a:stretch>
                      <a:fillRect/>
                    </a:stretch>
                  </pic:blipFill>
                  <pic:spPr>
                    <a:xfrm>
                      <a:off x="0" y="0"/>
                      <a:ext cx="5268595" cy="1746885"/>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若审核不通过，则根据省社科联反馈的原因进行修改并重新提交。</w:t>
      </w:r>
    </w:p>
    <w:p>
      <w:pPr>
        <w:bidi w:val="0"/>
        <w:ind w:left="0" w:leftChars="0" w:firstLine="0" w:firstLineChars="0"/>
      </w:pPr>
      <w:r>
        <w:drawing>
          <wp:inline distT="0" distB="0" distL="114300" distR="114300">
            <wp:extent cx="5268595" cy="1685925"/>
            <wp:effectExtent l="0" t="0" r="1905" b="3175"/>
            <wp:docPr id="114"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76"/>
                    <pic:cNvPicPr>
                      <a:picLocks noChangeAspect="1"/>
                    </pic:cNvPicPr>
                  </pic:nvPicPr>
                  <pic:blipFill>
                    <a:blip r:embed="rId11"/>
                    <a:stretch>
                      <a:fillRect/>
                    </a:stretch>
                  </pic:blipFill>
                  <pic:spPr>
                    <a:xfrm>
                      <a:off x="0" y="0"/>
                      <a:ext cx="5268595" cy="1685925"/>
                    </a:xfrm>
                    <a:prstGeom prst="rect">
                      <a:avLst/>
                    </a:prstGeom>
                    <a:noFill/>
                    <a:ln>
                      <a:noFill/>
                    </a:ln>
                  </pic:spPr>
                </pic:pic>
              </a:graphicData>
            </a:graphic>
          </wp:inline>
        </w:drawing>
      </w:r>
    </w:p>
    <w:p>
      <w:pPr>
        <w:numPr>
          <w:ilvl w:val="0"/>
          <w:numId w:val="2"/>
        </w:numPr>
        <w:bidi w:val="0"/>
        <w:spacing w:line="360" w:lineRule="auto"/>
        <w:ind w:left="0" w:leftChars="0"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审核通过后，下载社会团体变更登记申请表后于民政厅完成变更登记后，上传统一社会信用代码证。</w:t>
      </w:r>
    </w:p>
    <w:p>
      <w:pPr>
        <w:bidi w:val="0"/>
        <w:ind w:left="0" w:leftChars="0" w:firstLine="0" w:firstLineChars="0"/>
      </w:pPr>
      <w:r>
        <w:drawing>
          <wp:inline distT="0" distB="0" distL="114300" distR="114300">
            <wp:extent cx="5268595" cy="1636395"/>
            <wp:effectExtent l="0" t="0" r="1905" b="1905"/>
            <wp:docPr id="112"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77"/>
                    <pic:cNvPicPr>
                      <a:picLocks noChangeAspect="1"/>
                    </pic:cNvPicPr>
                  </pic:nvPicPr>
                  <pic:blipFill>
                    <a:blip r:embed="rId12"/>
                    <a:stretch>
                      <a:fillRect/>
                    </a:stretch>
                  </pic:blipFill>
                  <pic:spPr>
                    <a:xfrm>
                      <a:off x="0" y="0"/>
                      <a:ext cx="5268595" cy="1636395"/>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上传完成后等待省社科联审核。</w:t>
      </w:r>
    </w:p>
    <w:p>
      <w:pPr>
        <w:bidi w:val="0"/>
        <w:ind w:left="0" w:leftChars="0" w:firstLine="0" w:firstLineChars="0"/>
      </w:pPr>
      <w:r>
        <w:drawing>
          <wp:inline distT="0" distB="0" distL="114300" distR="114300">
            <wp:extent cx="5268595" cy="1398270"/>
            <wp:effectExtent l="0" t="0" r="1905" b="11430"/>
            <wp:docPr id="113"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78"/>
                    <pic:cNvPicPr>
                      <a:picLocks noChangeAspect="1"/>
                    </pic:cNvPicPr>
                  </pic:nvPicPr>
                  <pic:blipFill>
                    <a:blip r:embed="rId13"/>
                    <a:stretch>
                      <a:fillRect/>
                    </a:stretch>
                  </pic:blipFill>
                  <pic:spPr>
                    <a:xfrm>
                      <a:off x="0" y="0"/>
                      <a:ext cx="5268595" cy="1398270"/>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审核通过后，社团业务范围变更登记成功。</w:t>
      </w:r>
    </w:p>
    <w:p>
      <w:pPr>
        <w:bidi w:val="0"/>
        <w:ind w:left="0" w:leftChars="0" w:firstLine="0" w:firstLineChars="0"/>
        <w:rPr>
          <w:rFonts w:hint="default" w:eastAsia="仿宋"/>
          <w:lang w:val="en-US" w:eastAsia="zh-CN"/>
        </w:rPr>
      </w:pPr>
      <w:r>
        <w:drawing>
          <wp:inline distT="0" distB="0" distL="114300" distR="114300">
            <wp:extent cx="5268595" cy="1652905"/>
            <wp:effectExtent l="0" t="0" r="1905" b="10795"/>
            <wp:docPr id="115"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79"/>
                    <pic:cNvPicPr>
                      <a:picLocks noChangeAspect="1"/>
                    </pic:cNvPicPr>
                  </pic:nvPicPr>
                  <pic:blipFill>
                    <a:blip r:embed="rId14"/>
                    <a:stretch>
                      <a:fillRect/>
                    </a:stretch>
                  </pic:blipFill>
                  <pic:spPr>
                    <a:xfrm>
                      <a:off x="0" y="0"/>
                      <a:ext cx="5268595" cy="1652905"/>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若审核不通过，则根据省社科联反馈的原因进行修改并重新提交。</w:t>
      </w:r>
    </w:p>
    <w:p>
      <w:pPr>
        <w:bidi w:val="0"/>
        <w:ind w:left="0" w:leftChars="0" w:firstLine="0" w:firstLineChars="0"/>
      </w:pPr>
      <w:r>
        <w:drawing>
          <wp:inline distT="0" distB="0" distL="114300" distR="114300">
            <wp:extent cx="5268595" cy="1685925"/>
            <wp:effectExtent l="0" t="0" r="1905" b="3175"/>
            <wp:docPr id="111"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76"/>
                    <pic:cNvPicPr>
                      <a:picLocks noChangeAspect="1"/>
                    </pic:cNvPicPr>
                  </pic:nvPicPr>
                  <pic:blipFill>
                    <a:blip r:embed="rId11"/>
                    <a:stretch>
                      <a:fillRect/>
                    </a:stretch>
                  </pic:blipFill>
                  <pic:spPr>
                    <a:xfrm>
                      <a:off x="0" y="0"/>
                      <a:ext cx="5268595" cy="1685925"/>
                    </a:xfrm>
                    <a:prstGeom prst="rect">
                      <a:avLst/>
                    </a:prstGeom>
                    <a:noFill/>
                    <a:ln>
                      <a:noFill/>
                    </a:ln>
                  </pic:spPr>
                </pic:pic>
              </a:graphicData>
            </a:graphic>
          </wp:inline>
        </w:drawing>
      </w:r>
    </w:p>
    <w:p>
      <w:pPr>
        <w:bidi w:val="0"/>
        <w:spacing w:line="360" w:lineRule="auto"/>
        <w:ind w:firstLine="561" w:firstLineChars="200"/>
        <w:rPr>
          <w:rFonts w:hint="eastAsia" w:ascii="华文中宋" w:hAnsi="华文中宋" w:eastAsia="华文中宋" w:cs="华文中宋"/>
          <w:b/>
          <w:bCs/>
          <w:sz w:val="28"/>
          <w:szCs w:val="28"/>
          <w:lang w:val="en-US" w:eastAsia="zh-CN"/>
        </w:rPr>
      </w:pPr>
      <w:bookmarkStart w:id="4" w:name="_Toc23168"/>
      <w:r>
        <w:rPr>
          <w:rFonts w:hint="eastAsia" w:ascii="华文中宋" w:hAnsi="华文中宋" w:eastAsia="华文中宋" w:cs="华文中宋"/>
          <w:b/>
          <w:bCs/>
          <w:sz w:val="28"/>
          <w:szCs w:val="28"/>
          <w:lang w:val="en-US" w:eastAsia="zh-CN"/>
        </w:rPr>
        <w:t>【法定代表人变更</w:t>
      </w:r>
      <w:bookmarkEnd w:id="4"/>
      <w:r>
        <w:rPr>
          <w:rFonts w:hint="eastAsia" w:ascii="华文中宋" w:hAnsi="华文中宋" w:eastAsia="华文中宋" w:cs="华文中宋"/>
          <w:b/>
          <w:bCs/>
          <w:sz w:val="28"/>
          <w:szCs w:val="28"/>
          <w:lang w:val="en-US" w:eastAsia="zh-CN"/>
        </w:rPr>
        <w:t>】</w:t>
      </w:r>
    </w:p>
    <w:p>
      <w:pPr>
        <w:numPr>
          <w:ilvl w:val="0"/>
          <w:numId w:val="3"/>
        </w:num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点击法定代表人变更。</w:t>
      </w:r>
    </w:p>
    <w:p>
      <w:pPr>
        <w:ind w:left="0" w:leftChars="0" w:firstLine="0" w:firstLineChars="0"/>
        <w:rPr>
          <w:rFonts w:hint="eastAsia"/>
          <w:lang w:val="en-US" w:eastAsia="zh-CN"/>
        </w:rPr>
      </w:pPr>
      <w:r>
        <w:drawing>
          <wp:inline distT="0" distB="0" distL="114300" distR="114300">
            <wp:extent cx="5268595" cy="1348105"/>
            <wp:effectExtent l="0" t="0" r="1905" b="10795"/>
            <wp:docPr id="73"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41"/>
                    <pic:cNvPicPr>
                      <a:picLocks noChangeAspect="1"/>
                    </pic:cNvPicPr>
                  </pic:nvPicPr>
                  <pic:blipFill>
                    <a:blip r:embed="rId15"/>
                    <a:stretch>
                      <a:fillRect/>
                    </a:stretch>
                  </pic:blipFill>
                  <pic:spPr>
                    <a:xfrm>
                      <a:off x="0" y="0"/>
                      <a:ext cx="5268595" cy="1348105"/>
                    </a:xfrm>
                    <a:prstGeom prst="rect">
                      <a:avLst/>
                    </a:prstGeom>
                    <a:noFill/>
                    <a:ln>
                      <a:noFill/>
                    </a:ln>
                  </pic:spPr>
                </pic:pic>
              </a:graphicData>
            </a:graphic>
          </wp:inline>
        </w:drawing>
      </w:r>
    </w:p>
    <w:p>
      <w:pPr>
        <w:numPr>
          <w:ilvl w:val="0"/>
          <w:numId w:val="3"/>
        </w:numPr>
        <w:bidi w:val="0"/>
        <w:spacing w:line="360" w:lineRule="auto"/>
        <w:ind w:left="0" w:leftChars="0" w:firstLine="560" w:firstLineChars="200"/>
        <w:rPr>
          <w:rFonts w:hint="default" w:ascii="Times New Roman" w:hAnsi="Times New Roman" w:eastAsia="仿宋"/>
          <w:sz w:val="28"/>
          <w:lang w:val="en-US" w:eastAsia="zh-CN"/>
        </w:rPr>
      </w:pPr>
      <w:r>
        <w:rPr>
          <w:rFonts w:hint="eastAsia" w:ascii="Times New Roman" w:hAnsi="Times New Roman" w:eastAsia="仿宋"/>
          <w:sz w:val="28"/>
          <w:lang w:val="en-US" w:eastAsia="zh-CN"/>
        </w:rPr>
        <w:t>填写变更后法定代表人基本信息及其他相关信息后，点击模板下载按钮下载社会团体变更登记申请表及社会团体法定代表人登记表，申请表与登记表社团法定代表人签字、盖章确认后进行上传，并上传离任审计报告，上传完成后点击提交。</w:t>
      </w:r>
    </w:p>
    <w:p>
      <w:pPr>
        <w:bidi w:val="0"/>
        <w:ind w:left="0" w:leftChars="0" w:firstLine="0" w:firstLineChars="0"/>
      </w:pPr>
      <w:r>
        <w:drawing>
          <wp:inline distT="0" distB="0" distL="114300" distR="114300">
            <wp:extent cx="5268595" cy="2361565"/>
            <wp:effectExtent l="0" t="0" r="1905" b="635"/>
            <wp:docPr id="70"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38"/>
                    <pic:cNvPicPr>
                      <a:picLocks noChangeAspect="1"/>
                    </pic:cNvPicPr>
                  </pic:nvPicPr>
                  <pic:blipFill>
                    <a:blip r:embed="rId16"/>
                    <a:stretch>
                      <a:fillRect/>
                    </a:stretch>
                  </pic:blipFill>
                  <pic:spPr>
                    <a:xfrm>
                      <a:off x="0" y="0"/>
                      <a:ext cx="5268595" cy="2361565"/>
                    </a:xfrm>
                    <a:prstGeom prst="rect">
                      <a:avLst/>
                    </a:prstGeom>
                    <a:noFill/>
                    <a:ln>
                      <a:noFill/>
                    </a:ln>
                  </pic:spPr>
                </pic:pic>
              </a:graphicData>
            </a:graphic>
          </wp:inline>
        </w:drawing>
      </w:r>
    </w:p>
    <w:p>
      <w:pPr>
        <w:bidi w:val="0"/>
        <w:ind w:left="0" w:leftChars="0" w:firstLine="0" w:firstLineChars="0"/>
      </w:pPr>
      <w:r>
        <w:drawing>
          <wp:inline distT="0" distB="0" distL="114300" distR="114300">
            <wp:extent cx="5268595" cy="2353310"/>
            <wp:effectExtent l="0" t="0" r="1905" b="8890"/>
            <wp:docPr id="71"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39"/>
                    <pic:cNvPicPr>
                      <a:picLocks noChangeAspect="1"/>
                    </pic:cNvPicPr>
                  </pic:nvPicPr>
                  <pic:blipFill>
                    <a:blip r:embed="rId17"/>
                    <a:stretch>
                      <a:fillRect/>
                    </a:stretch>
                  </pic:blipFill>
                  <pic:spPr>
                    <a:xfrm>
                      <a:off x="0" y="0"/>
                      <a:ext cx="5268595" cy="2353310"/>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提交完成后，等待省社科联审核。</w:t>
      </w:r>
    </w:p>
    <w:p>
      <w:pPr>
        <w:bidi w:val="0"/>
        <w:ind w:left="0" w:leftChars="0" w:firstLine="0" w:firstLineChars="0"/>
      </w:pPr>
      <w:r>
        <w:drawing>
          <wp:inline distT="0" distB="0" distL="114300" distR="114300">
            <wp:extent cx="5268595" cy="1614170"/>
            <wp:effectExtent l="0" t="0" r="1905" b="11430"/>
            <wp:docPr id="72"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40"/>
                    <pic:cNvPicPr>
                      <a:picLocks noChangeAspect="1"/>
                    </pic:cNvPicPr>
                  </pic:nvPicPr>
                  <pic:blipFill>
                    <a:blip r:embed="rId18"/>
                    <a:stretch>
                      <a:fillRect/>
                    </a:stretch>
                  </pic:blipFill>
                  <pic:spPr>
                    <a:xfrm>
                      <a:off x="0" y="0"/>
                      <a:ext cx="5268595" cy="1614170"/>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若审核不通过，则根据省社科联反馈的原因进行修改并重新提交。</w:t>
      </w:r>
    </w:p>
    <w:p>
      <w:pPr>
        <w:bidi w:val="0"/>
        <w:ind w:left="0" w:leftChars="0" w:firstLine="0" w:firstLineChars="0"/>
      </w:pPr>
      <w:r>
        <w:drawing>
          <wp:inline distT="0" distB="0" distL="114300" distR="114300">
            <wp:extent cx="5268595" cy="1270635"/>
            <wp:effectExtent l="0" t="0" r="1905" b="12065"/>
            <wp:docPr id="116"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80"/>
                    <pic:cNvPicPr>
                      <a:picLocks noChangeAspect="1"/>
                    </pic:cNvPicPr>
                  </pic:nvPicPr>
                  <pic:blipFill>
                    <a:blip r:embed="rId19"/>
                    <a:stretch>
                      <a:fillRect/>
                    </a:stretch>
                  </pic:blipFill>
                  <pic:spPr>
                    <a:xfrm>
                      <a:off x="0" y="0"/>
                      <a:ext cx="5268595" cy="1270635"/>
                    </a:xfrm>
                    <a:prstGeom prst="rect">
                      <a:avLst/>
                    </a:prstGeom>
                    <a:noFill/>
                    <a:ln>
                      <a:noFill/>
                    </a:ln>
                  </pic:spPr>
                </pic:pic>
              </a:graphicData>
            </a:graphic>
          </wp:inline>
        </w:drawing>
      </w:r>
    </w:p>
    <w:p>
      <w:pPr>
        <w:numPr>
          <w:ilvl w:val="0"/>
          <w:numId w:val="3"/>
        </w:numPr>
        <w:bidi w:val="0"/>
        <w:spacing w:line="360" w:lineRule="auto"/>
        <w:ind w:left="0" w:leftChars="0"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审核通过后，下载社会团体变更登记申请表后于民政厅完成变更登记后，上传统一社会信用代码证。</w:t>
      </w:r>
    </w:p>
    <w:p>
      <w:pPr>
        <w:bidi w:val="0"/>
        <w:ind w:left="0" w:leftChars="0" w:firstLine="0" w:firstLineChars="0"/>
        <w:rPr>
          <w:rFonts w:hint="eastAsia"/>
          <w:lang w:val="en-US" w:eastAsia="zh-CN"/>
        </w:rPr>
      </w:pPr>
      <w:r>
        <w:drawing>
          <wp:inline distT="0" distB="0" distL="114300" distR="114300">
            <wp:extent cx="5268595" cy="1207135"/>
            <wp:effectExtent l="0" t="0" r="1905" b="12065"/>
            <wp:docPr id="119"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81"/>
                    <pic:cNvPicPr>
                      <a:picLocks noChangeAspect="1"/>
                    </pic:cNvPicPr>
                  </pic:nvPicPr>
                  <pic:blipFill>
                    <a:blip r:embed="rId20"/>
                    <a:stretch>
                      <a:fillRect/>
                    </a:stretch>
                  </pic:blipFill>
                  <pic:spPr>
                    <a:xfrm>
                      <a:off x="0" y="0"/>
                      <a:ext cx="5268595" cy="1207135"/>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上传完成后等待省社科联审核。</w:t>
      </w:r>
    </w:p>
    <w:p>
      <w:pPr>
        <w:bidi w:val="0"/>
        <w:ind w:left="0" w:leftChars="0" w:firstLine="0" w:firstLineChars="0"/>
      </w:pPr>
      <w:r>
        <w:drawing>
          <wp:inline distT="0" distB="0" distL="114300" distR="114300">
            <wp:extent cx="5268595" cy="1439545"/>
            <wp:effectExtent l="0" t="0" r="1905" b="8255"/>
            <wp:docPr id="120"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82"/>
                    <pic:cNvPicPr>
                      <a:picLocks noChangeAspect="1"/>
                    </pic:cNvPicPr>
                  </pic:nvPicPr>
                  <pic:blipFill>
                    <a:blip r:embed="rId21"/>
                    <a:stretch>
                      <a:fillRect/>
                    </a:stretch>
                  </pic:blipFill>
                  <pic:spPr>
                    <a:xfrm>
                      <a:off x="0" y="0"/>
                      <a:ext cx="5268595" cy="1439545"/>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审核通过后，进入公示环节，公示结束后社团负责人变更成功。</w:t>
      </w:r>
    </w:p>
    <w:p>
      <w:pPr>
        <w:bidi w:val="0"/>
        <w:ind w:left="0" w:leftChars="0" w:firstLine="0" w:firstLineChars="0"/>
        <w:rPr>
          <w:rFonts w:hint="default" w:eastAsia="仿宋"/>
          <w:lang w:val="en-US" w:eastAsia="zh-CN"/>
        </w:rPr>
      </w:pPr>
      <w:r>
        <w:drawing>
          <wp:inline distT="0" distB="0" distL="114300" distR="114300">
            <wp:extent cx="5266690" cy="1325245"/>
            <wp:effectExtent l="0" t="0" r="3810" b="8255"/>
            <wp:docPr id="4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3"/>
                    <pic:cNvPicPr>
                      <a:picLocks noChangeAspect="1"/>
                    </pic:cNvPicPr>
                  </pic:nvPicPr>
                  <pic:blipFill>
                    <a:blip r:embed="rId22"/>
                    <a:stretch>
                      <a:fillRect/>
                    </a:stretch>
                  </pic:blipFill>
                  <pic:spPr>
                    <a:xfrm>
                      <a:off x="0" y="0"/>
                      <a:ext cx="5266690" cy="1325245"/>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若审核不通过，则根据省社科联反馈的原因进行修改并重新提交。</w:t>
      </w:r>
    </w:p>
    <w:p>
      <w:pPr>
        <w:bidi w:val="0"/>
        <w:ind w:left="0" w:leftChars="0" w:firstLine="0" w:firstLineChars="0"/>
        <w:rPr>
          <w:rFonts w:hint="eastAsia"/>
          <w:lang w:val="en-US" w:eastAsia="zh-CN"/>
        </w:rPr>
      </w:pPr>
      <w:r>
        <w:drawing>
          <wp:inline distT="0" distB="0" distL="114300" distR="114300">
            <wp:extent cx="5268595" cy="1511935"/>
            <wp:effectExtent l="0" t="0" r="1905" b="12065"/>
            <wp:docPr id="121"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83"/>
                    <pic:cNvPicPr>
                      <a:picLocks noChangeAspect="1"/>
                    </pic:cNvPicPr>
                  </pic:nvPicPr>
                  <pic:blipFill>
                    <a:blip r:embed="rId23"/>
                    <a:stretch>
                      <a:fillRect/>
                    </a:stretch>
                  </pic:blipFill>
                  <pic:spPr>
                    <a:xfrm>
                      <a:off x="0" y="0"/>
                      <a:ext cx="5268595" cy="1511935"/>
                    </a:xfrm>
                    <a:prstGeom prst="rect">
                      <a:avLst/>
                    </a:prstGeom>
                    <a:noFill/>
                    <a:ln>
                      <a:noFill/>
                    </a:ln>
                  </pic:spPr>
                </pic:pic>
              </a:graphicData>
            </a:graphic>
          </wp:inline>
        </w:drawing>
      </w:r>
    </w:p>
    <w:p>
      <w:pPr>
        <w:bidi w:val="0"/>
        <w:spacing w:line="360" w:lineRule="auto"/>
        <w:ind w:firstLine="561" w:firstLineChars="200"/>
        <w:rPr>
          <w:rFonts w:hint="eastAsia" w:ascii="华文中宋" w:hAnsi="华文中宋" w:eastAsia="华文中宋" w:cs="华文中宋"/>
          <w:b/>
          <w:bCs/>
          <w:sz w:val="28"/>
          <w:szCs w:val="28"/>
          <w:lang w:val="en-US" w:eastAsia="zh-CN"/>
        </w:rPr>
      </w:pPr>
      <w:bookmarkStart w:id="5" w:name="_Toc26116"/>
      <w:r>
        <w:rPr>
          <w:rFonts w:hint="eastAsia" w:ascii="华文中宋" w:hAnsi="华文中宋" w:eastAsia="华文中宋" w:cs="华文中宋"/>
          <w:b/>
          <w:bCs/>
          <w:sz w:val="28"/>
          <w:szCs w:val="28"/>
          <w:lang w:val="en-US" w:eastAsia="zh-CN"/>
        </w:rPr>
        <w:t>【业务范围变更</w:t>
      </w:r>
      <w:bookmarkEnd w:id="5"/>
      <w:r>
        <w:rPr>
          <w:rFonts w:hint="eastAsia" w:ascii="华文中宋" w:hAnsi="华文中宋" w:eastAsia="华文中宋" w:cs="华文中宋"/>
          <w:b/>
          <w:bCs/>
          <w:sz w:val="28"/>
          <w:szCs w:val="28"/>
          <w:lang w:val="en-US" w:eastAsia="zh-CN"/>
        </w:rPr>
        <w:t>】</w:t>
      </w:r>
    </w:p>
    <w:p>
      <w:pPr>
        <w:numPr>
          <w:ilvl w:val="0"/>
          <w:numId w:val="4"/>
        </w:num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点击业务范围变更。</w:t>
      </w:r>
    </w:p>
    <w:p>
      <w:pPr>
        <w:bidi w:val="0"/>
        <w:ind w:left="0" w:leftChars="0" w:firstLine="0" w:firstLineChars="0"/>
      </w:pPr>
      <w:r>
        <w:drawing>
          <wp:inline distT="0" distB="0" distL="114300" distR="114300">
            <wp:extent cx="5268595" cy="1348105"/>
            <wp:effectExtent l="0" t="0" r="1905" b="10795"/>
            <wp:docPr id="74"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42"/>
                    <pic:cNvPicPr>
                      <a:picLocks noChangeAspect="1"/>
                    </pic:cNvPicPr>
                  </pic:nvPicPr>
                  <pic:blipFill>
                    <a:blip r:embed="rId24"/>
                    <a:stretch>
                      <a:fillRect/>
                    </a:stretch>
                  </pic:blipFill>
                  <pic:spPr>
                    <a:xfrm>
                      <a:off x="0" y="0"/>
                      <a:ext cx="5268595" cy="1348105"/>
                    </a:xfrm>
                    <a:prstGeom prst="rect">
                      <a:avLst/>
                    </a:prstGeom>
                    <a:noFill/>
                    <a:ln>
                      <a:noFill/>
                    </a:ln>
                  </pic:spPr>
                </pic:pic>
              </a:graphicData>
            </a:graphic>
          </wp:inline>
        </w:drawing>
      </w:r>
    </w:p>
    <w:p>
      <w:pPr>
        <w:numPr>
          <w:ilvl w:val="0"/>
          <w:numId w:val="4"/>
        </w:numPr>
        <w:bidi w:val="0"/>
        <w:spacing w:line="360" w:lineRule="auto"/>
        <w:ind w:left="0" w:leftChars="0" w:firstLine="560" w:firstLineChars="200"/>
        <w:rPr>
          <w:rFonts w:hint="default" w:ascii="Times New Roman" w:hAnsi="Times New Roman" w:eastAsia="仿宋"/>
          <w:sz w:val="28"/>
          <w:lang w:val="en-US" w:eastAsia="zh-CN"/>
        </w:rPr>
      </w:pPr>
      <w:r>
        <w:rPr>
          <w:rFonts w:hint="eastAsia" w:ascii="Times New Roman" w:hAnsi="Times New Roman" w:eastAsia="仿宋"/>
          <w:sz w:val="28"/>
          <w:lang w:val="en-US" w:eastAsia="zh-CN"/>
        </w:rPr>
        <w:t>填写业务范围变更相关信息，填写完成后下载社会团体变更登记申请表模板，社团法定代表人签字、盖章后上传申请表，点击提交按钮提交。</w:t>
      </w:r>
    </w:p>
    <w:p>
      <w:pPr>
        <w:bidi w:val="0"/>
        <w:ind w:left="0" w:leftChars="0" w:firstLine="0" w:firstLineChars="0"/>
      </w:pPr>
      <w:r>
        <w:drawing>
          <wp:inline distT="0" distB="0" distL="114300" distR="114300">
            <wp:extent cx="5268595" cy="2195195"/>
            <wp:effectExtent l="0" t="0" r="1905" b="1905"/>
            <wp:docPr id="85"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51"/>
                    <pic:cNvPicPr>
                      <a:picLocks noChangeAspect="1"/>
                    </pic:cNvPicPr>
                  </pic:nvPicPr>
                  <pic:blipFill>
                    <a:blip r:embed="rId25"/>
                    <a:stretch>
                      <a:fillRect/>
                    </a:stretch>
                  </pic:blipFill>
                  <pic:spPr>
                    <a:xfrm>
                      <a:off x="0" y="0"/>
                      <a:ext cx="5268595" cy="2195195"/>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提交完成后，等待省社科联审核。</w:t>
      </w:r>
    </w:p>
    <w:p>
      <w:pPr>
        <w:bidi w:val="0"/>
        <w:ind w:left="0" w:leftChars="0" w:firstLine="0" w:firstLineChars="0"/>
      </w:pPr>
      <w:r>
        <w:drawing>
          <wp:inline distT="0" distB="0" distL="114300" distR="114300">
            <wp:extent cx="5268595" cy="1589405"/>
            <wp:effectExtent l="0" t="0" r="1905" b="10795"/>
            <wp:docPr id="86"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52"/>
                    <pic:cNvPicPr>
                      <a:picLocks noChangeAspect="1"/>
                    </pic:cNvPicPr>
                  </pic:nvPicPr>
                  <pic:blipFill>
                    <a:blip r:embed="rId26"/>
                    <a:stretch>
                      <a:fillRect/>
                    </a:stretch>
                  </pic:blipFill>
                  <pic:spPr>
                    <a:xfrm>
                      <a:off x="0" y="0"/>
                      <a:ext cx="5268595" cy="1589405"/>
                    </a:xfrm>
                    <a:prstGeom prst="rect">
                      <a:avLst/>
                    </a:prstGeom>
                    <a:noFill/>
                    <a:ln>
                      <a:noFill/>
                    </a:ln>
                  </pic:spPr>
                </pic:pic>
              </a:graphicData>
            </a:graphic>
          </wp:inline>
        </w:drawing>
      </w:r>
    </w:p>
    <w:p>
      <w:pPr>
        <w:numPr>
          <w:ilvl w:val="0"/>
          <w:numId w:val="4"/>
        </w:numPr>
        <w:bidi w:val="0"/>
        <w:spacing w:line="360" w:lineRule="auto"/>
        <w:ind w:left="0" w:leftChars="0"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审核通过后，下载社会团体变更登记申请表后于民政厅完成变更登记后，上传统一社会信用代码证。</w:t>
      </w:r>
    </w:p>
    <w:p>
      <w:pPr>
        <w:bidi w:val="0"/>
        <w:ind w:left="0" w:leftChars="0" w:firstLine="0" w:firstLineChars="0"/>
      </w:pPr>
      <w:r>
        <w:drawing>
          <wp:inline distT="0" distB="0" distL="114300" distR="114300">
            <wp:extent cx="5268595" cy="1663700"/>
            <wp:effectExtent l="0" t="0" r="1905" b="0"/>
            <wp:docPr id="88"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54"/>
                    <pic:cNvPicPr>
                      <a:picLocks noChangeAspect="1"/>
                    </pic:cNvPicPr>
                  </pic:nvPicPr>
                  <pic:blipFill>
                    <a:blip r:embed="rId27"/>
                    <a:stretch>
                      <a:fillRect/>
                    </a:stretch>
                  </pic:blipFill>
                  <pic:spPr>
                    <a:xfrm>
                      <a:off x="0" y="0"/>
                      <a:ext cx="5268595" cy="1663700"/>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若审核不通过，则根据省社科联反馈的原因进行修改并重新提交。</w:t>
      </w:r>
    </w:p>
    <w:p>
      <w:pPr>
        <w:bidi w:val="0"/>
        <w:ind w:left="0" w:leftChars="0" w:firstLine="0" w:firstLineChars="0"/>
      </w:pPr>
      <w:r>
        <w:drawing>
          <wp:inline distT="0" distB="0" distL="114300" distR="114300">
            <wp:extent cx="5268595" cy="1722120"/>
            <wp:effectExtent l="0" t="0" r="1905" b="5080"/>
            <wp:docPr id="87"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53"/>
                    <pic:cNvPicPr>
                      <a:picLocks noChangeAspect="1"/>
                    </pic:cNvPicPr>
                  </pic:nvPicPr>
                  <pic:blipFill>
                    <a:blip r:embed="rId28"/>
                    <a:stretch>
                      <a:fillRect/>
                    </a:stretch>
                  </pic:blipFill>
                  <pic:spPr>
                    <a:xfrm>
                      <a:off x="0" y="0"/>
                      <a:ext cx="5268595" cy="1722120"/>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上传完成后等待省社科联审核。</w:t>
      </w:r>
    </w:p>
    <w:p>
      <w:pPr>
        <w:bidi w:val="0"/>
        <w:ind w:left="0" w:leftChars="0" w:firstLine="0" w:firstLineChars="0"/>
        <w:rPr>
          <w:rFonts w:hint="eastAsia"/>
          <w:lang w:val="en-US" w:eastAsia="zh-CN"/>
        </w:rPr>
      </w:pPr>
      <w:r>
        <w:drawing>
          <wp:inline distT="0" distB="0" distL="114300" distR="114300">
            <wp:extent cx="5268595" cy="1481455"/>
            <wp:effectExtent l="0" t="0" r="1905" b="4445"/>
            <wp:docPr id="89"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55"/>
                    <pic:cNvPicPr>
                      <a:picLocks noChangeAspect="1"/>
                    </pic:cNvPicPr>
                  </pic:nvPicPr>
                  <pic:blipFill>
                    <a:blip r:embed="rId29"/>
                    <a:stretch>
                      <a:fillRect/>
                    </a:stretch>
                  </pic:blipFill>
                  <pic:spPr>
                    <a:xfrm>
                      <a:off x="0" y="0"/>
                      <a:ext cx="5268595" cy="1481455"/>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审核通过后，社团业务范围变更登记成功。</w:t>
      </w:r>
    </w:p>
    <w:p>
      <w:pPr>
        <w:bidi w:val="0"/>
        <w:ind w:left="0" w:leftChars="0" w:firstLine="0" w:firstLineChars="0"/>
        <w:rPr>
          <w:rFonts w:hint="eastAsia"/>
          <w:lang w:val="en-US" w:eastAsia="zh-CN"/>
        </w:rPr>
      </w:pPr>
      <w:r>
        <w:drawing>
          <wp:inline distT="0" distB="0" distL="114300" distR="114300">
            <wp:extent cx="5268595" cy="1685925"/>
            <wp:effectExtent l="0" t="0" r="1905" b="3175"/>
            <wp:docPr id="84"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50"/>
                    <pic:cNvPicPr>
                      <a:picLocks noChangeAspect="1"/>
                    </pic:cNvPicPr>
                  </pic:nvPicPr>
                  <pic:blipFill>
                    <a:blip r:embed="rId30"/>
                    <a:stretch>
                      <a:fillRect/>
                    </a:stretch>
                  </pic:blipFill>
                  <pic:spPr>
                    <a:xfrm>
                      <a:off x="0" y="0"/>
                      <a:ext cx="5268595" cy="1685925"/>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若审核不通过，则根据省社科联反馈的原因进行修改并重新提交。</w:t>
      </w:r>
    </w:p>
    <w:p>
      <w:pPr>
        <w:bidi w:val="0"/>
        <w:ind w:left="0" w:leftChars="0" w:firstLine="0" w:firstLineChars="0"/>
      </w:pPr>
      <w:r>
        <w:drawing>
          <wp:inline distT="0" distB="0" distL="114300" distR="114300">
            <wp:extent cx="5268595" cy="1979295"/>
            <wp:effectExtent l="0" t="0" r="1905" b="1905"/>
            <wp:docPr id="92"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58"/>
                    <pic:cNvPicPr>
                      <a:picLocks noChangeAspect="1"/>
                    </pic:cNvPicPr>
                  </pic:nvPicPr>
                  <pic:blipFill>
                    <a:blip r:embed="rId31"/>
                    <a:stretch>
                      <a:fillRect/>
                    </a:stretch>
                  </pic:blipFill>
                  <pic:spPr>
                    <a:xfrm>
                      <a:off x="0" y="0"/>
                      <a:ext cx="5268595" cy="1979295"/>
                    </a:xfrm>
                    <a:prstGeom prst="rect">
                      <a:avLst/>
                    </a:prstGeom>
                    <a:noFill/>
                    <a:ln>
                      <a:noFill/>
                    </a:ln>
                  </pic:spPr>
                </pic:pic>
              </a:graphicData>
            </a:graphic>
          </wp:inline>
        </w:drawing>
      </w:r>
    </w:p>
    <w:p>
      <w:pPr>
        <w:rPr>
          <w:rFonts w:hint="eastAsia" w:ascii="华文中宋" w:hAnsi="华文中宋" w:eastAsia="华文中宋" w:cs="华文中宋"/>
          <w:b/>
          <w:bCs/>
          <w:sz w:val="28"/>
          <w:szCs w:val="28"/>
          <w:lang w:val="en-US" w:eastAsia="zh-CN"/>
        </w:rPr>
      </w:pPr>
      <w:bookmarkStart w:id="6" w:name="_Toc31908"/>
      <w:r>
        <w:rPr>
          <w:rFonts w:hint="eastAsia" w:ascii="华文中宋" w:hAnsi="华文中宋" w:eastAsia="华文中宋" w:cs="华文中宋"/>
          <w:b/>
          <w:bCs/>
          <w:sz w:val="28"/>
          <w:szCs w:val="28"/>
          <w:lang w:val="en-US" w:eastAsia="zh-CN"/>
        </w:rPr>
        <w:br w:type="page"/>
      </w:r>
    </w:p>
    <w:p>
      <w:pPr>
        <w:bidi w:val="0"/>
        <w:spacing w:line="360" w:lineRule="auto"/>
        <w:ind w:firstLine="561" w:firstLineChars="200"/>
        <w:rPr>
          <w:rFonts w:hint="eastAsia" w:ascii="华文中宋" w:hAnsi="华文中宋" w:eastAsia="华文中宋" w:cs="华文中宋"/>
          <w:b/>
          <w:bCs/>
          <w:sz w:val="28"/>
          <w:szCs w:val="28"/>
          <w:lang w:val="en-US" w:eastAsia="zh-CN"/>
        </w:rPr>
      </w:pPr>
      <w:r>
        <w:rPr>
          <w:rFonts w:hint="eastAsia" w:ascii="华文中宋" w:hAnsi="华文中宋" w:eastAsia="华文中宋" w:cs="华文中宋"/>
          <w:b/>
          <w:bCs/>
          <w:sz w:val="28"/>
          <w:szCs w:val="28"/>
          <w:lang w:val="en-US" w:eastAsia="zh-CN"/>
        </w:rPr>
        <w:t>【住所变更</w:t>
      </w:r>
      <w:bookmarkEnd w:id="6"/>
      <w:r>
        <w:rPr>
          <w:rFonts w:hint="eastAsia" w:ascii="华文中宋" w:hAnsi="华文中宋" w:eastAsia="华文中宋" w:cs="华文中宋"/>
          <w:b/>
          <w:bCs/>
          <w:sz w:val="28"/>
          <w:szCs w:val="28"/>
          <w:lang w:val="en-US" w:eastAsia="zh-CN"/>
        </w:rPr>
        <w:t>】</w:t>
      </w:r>
    </w:p>
    <w:p>
      <w:pPr>
        <w:numPr>
          <w:ilvl w:val="0"/>
          <w:numId w:val="5"/>
        </w:num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点击住所变更。</w:t>
      </w:r>
    </w:p>
    <w:p>
      <w:pPr>
        <w:bidi w:val="0"/>
        <w:ind w:left="0" w:leftChars="0" w:firstLine="0" w:firstLineChars="0"/>
      </w:pPr>
      <w:r>
        <w:drawing>
          <wp:inline distT="0" distB="0" distL="114300" distR="114300">
            <wp:extent cx="5268595" cy="1348105"/>
            <wp:effectExtent l="0" t="0" r="1905" b="10795"/>
            <wp:docPr id="93"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59"/>
                    <pic:cNvPicPr>
                      <a:picLocks noChangeAspect="1"/>
                    </pic:cNvPicPr>
                  </pic:nvPicPr>
                  <pic:blipFill>
                    <a:blip r:embed="rId32"/>
                    <a:stretch>
                      <a:fillRect/>
                    </a:stretch>
                  </pic:blipFill>
                  <pic:spPr>
                    <a:xfrm>
                      <a:off x="0" y="0"/>
                      <a:ext cx="5268595" cy="1348105"/>
                    </a:xfrm>
                    <a:prstGeom prst="rect">
                      <a:avLst/>
                    </a:prstGeom>
                    <a:noFill/>
                    <a:ln>
                      <a:noFill/>
                    </a:ln>
                  </pic:spPr>
                </pic:pic>
              </a:graphicData>
            </a:graphic>
          </wp:inline>
        </w:drawing>
      </w:r>
    </w:p>
    <w:p>
      <w:pPr>
        <w:numPr>
          <w:ilvl w:val="0"/>
          <w:numId w:val="5"/>
        </w:numPr>
        <w:bidi w:val="0"/>
        <w:spacing w:line="360" w:lineRule="auto"/>
        <w:ind w:left="0" w:leftChars="0" w:firstLine="560" w:firstLineChars="200"/>
        <w:rPr>
          <w:rFonts w:hint="default" w:ascii="Times New Roman" w:hAnsi="Times New Roman" w:eastAsia="仿宋"/>
          <w:sz w:val="28"/>
          <w:lang w:val="en-US" w:eastAsia="zh-CN"/>
        </w:rPr>
      </w:pPr>
      <w:r>
        <w:rPr>
          <w:rFonts w:hint="eastAsia" w:ascii="Times New Roman" w:hAnsi="Times New Roman" w:eastAsia="仿宋"/>
          <w:sz w:val="28"/>
          <w:lang w:val="en-US" w:eastAsia="zh-CN"/>
        </w:rPr>
        <w:t>填写社团住所的相关资料，填写完成后下载社会团体变更登记申请表模板，社团法定代表人签字、盖章后上传申请表，并上传不动产权证书编号及租赁合同编号，点击提交按钮提交。</w:t>
      </w:r>
    </w:p>
    <w:p>
      <w:pPr>
        <w:bidi w:val="0"/>
        <w:ind w:left="0" w:leftChars="0" w:firstLine="0" w:firstLineChars="0"/>
      </w:pPr>
      <w:r>
        <w:drawing>
          <wp:inline distT="0" distB="0" distL="114300" distR="114300">
            <wp:extent cx="5268595" cy="1913255"/>
            <wp:effectExtent l="0" t="0" r="1905" b="4445"/>
            <wp:docPr id="94"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60"/>
                    <pic:cNvPicPr>
                      <a:picLocks noChangeAspect="1"/>
                    </pic:cNvPicPr>
                  </pic:nvPicPr>
                  <pic:blipFill>
                    <a:blip r:embed="rId33"/>
                    <a:stretch>
                      <a:fillRect/>
                    </a:stretch>
                  </pic:blipFill>
                  <pic:spPr>
                    <a:xfrm>
                      <a:off x="0" y="0"/>
                      <a:ext cx="5268595" cy="1913255"/>
                    </a:xfrm>
                    <a:prstGeom prst="rect">
                      <a:avLst/>
                    </a:prstGeom>
                    <a:noFill/>
                    <a:ln>
                      <a:noFill/>
                    </a:ln>
                  </pic:spPr>
                </pic:pic>
              </a:graphicData>
            </a:graphic>
          </wp:inline>
        </w:drawing>
      </w:r>
    </w:p>
    <w:p>
      <w:pPr>
        <w:bidi w:val="0"/>
        <w:spacing w:line="360" w:lineRule="auto"/>
        <w:ind w:firstLine="560" w:firstLineChars="200"/>
        <w:rPr>
          <w:rFonts w:hint="default" w:ascii="Times New Roman" w:hAnsi="Times New Roman" w:eastAsia="仿宋"/>
          <w:sz w:val="28"/>
          <w:lang w:val="en-US" w:eastAsia="zh-CN"/>
        </w:rPr>
      </w:pPr>
      <w:r>
        <w:rPr>
          <w:rFonts w:hint="eastAsia" w:ascii="Times New Roman" w:hAnsi="Times New Roman" w:eastAsia="仿宋"/>
          <w:sz w:val="28"/>
          <w:lang w:val="en-US" w:eastAsia="zh-CN"/>
        </w:rPr>
        <w:t>提交后，等待省社科联审核。</w:t>
      </w:r>
    </w:p>
    <w:p>
      <w:pPr>
        <w:bidi w:val="0"/>
        <w:ind w:left="0" w:leftChars="0" w:firstLine="0" w:firstLineChars="0"/>
        <w:rPr>
          <w:rFonts w:hint="eastAsia"/>
          <w:lang w:val="en-US" w:eastAsia="zh-CN"/>
        </w:rPr>
      </w:pPr>
      <w:r>
        <w:drawing>
          <wp:inline distT="0" distB="0" distL="114300" distR="114300">
            <wp:extent cx="5268595" cy="1198880"/>
            <wp:effectExtent l="0" t="0" r="1905" b="7620"/>
            <wp:docPr id="95"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61"/>
                    <pic:cNvPicPr>
                      <a:picLocks noChangeAspect="1"/>
                    </pic:cNvPicPr>
                  </pic:nvPicPr>
                  <pic:blipFill>
                    <a:blip r:embed="rId34"/>
                    <a:stretch>
                      <a:fillRect/>
                    </a:stretch>
                  </pic:blipFill>
                  <pic:spPr>
                    <a:xfrm>
                      <a:off x="0" y="0"/>
                      <a:ext cx="5268595" cy="1198880"/>
                    </a:xfrm>
                    <a:prstGeom prst="rect">
                      <a:avLst/>
                    </a:prstGeom>
                    <a:noFill/>
                    <a:ln>
                      <a:noFill/>
                    </a:ln>
                  </pic:spPr>
                </pic:pic>
              </a:graphicData>
            </a:graphic>
          </wp:inline>
        </w:drawing>
      </w:r>
    </w:p>
    <w:p>
      <w:pPr>
        <w:numPr>
          <w:ilvl w:val="0"/>
          <w:numId w:val="5"/>
        </w:numPr>
        <w:bidi w:val="0"/>
        <w:spacing w:line="360" w:lineRule="auto"/>
        <w:ind w:left="0" w:leftChars="0" w:firstLine="560" w:firstLineChars="200"/>
        <w:rPr>
          <w:rFonts w:hint="default" w:ascii="Times New Roman" w:hAnsi="Times New Roman" w:eastAsia="仿宋"/>
          <w:sz w:val="28"/>
          <w:lang w:val="en-US" w:eastAsia="zh-CN"/>
        </w:rPr>
      </w:pPr>
      <w:r>
        <w:rPr>
          <w:rFonts w:hint="eastAsia" w:ascii="Times New Roman" w:hAnsi="Times New Roman" w:eastAsia="仿宋"/>
          <w:sz w:val="28"/>
          <w:lang w:val="en-US" w:eastAsia="zh-CN"/>
        </w:rPr>
        <w:t>审核通过后，上传统一社会信用代码，并下载申请表，社团法定代表人签字、盖章后交于民政厅留存。</w:t>
      </w:r>
    </w:p>
    <w:p>
      <w:pPr>
        <w:bidi w:val="0"/>
        <w:ind w:left="0" w:leftChars="0" w:firstLine="0" w:firstLineChars="0"/>
        <w:rPr>
          <w:rFonts w:hint="default"/>
          <w:lang w:val="en-US" w:eastAsia="zh-CN"/>
        </w:rPr>
      </w:pPr>
      <w:r>
        <w:drawing>
          <wp:inline distT="0" distB="0" distL="114300" distR="114300">
            <wp:extent cx="5268595" cy="1694180"/>
            <wp:effectExtent l="0" t="0" r="1905" b="7620"/>
            <wp:docPr id="97"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63"/>
                    <pic:cNvPicPr>
                      <a:picLocks noChangeAspect="1"/>
                    </pic:cNvPicPr>
                  </pic:nvPicPr>
                  <pic:blipFill>
                    <a:blip r:embed="rId35"/>
                    <a:stretch>
                      <a:fillRect/>
                    </a:stretch>
                  </pic:blipFill>
                  <pic:spPr>
                    <a:xfrm>
                      <a:off x="0" y="0"/>
                      <a:ext cx="5268595" cy="1694180"/>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若审核不通过，则根据省社科联反馈的原因进行修改并重新提交。</w:t>
      </w:r>
    </w:p>
    <w:p>
      <w:pPr>
        <w:bidi w:val="0"/>
        <w:ind w:left="0" w:leftChars="0" w:firstLine="0" w:firstLineChars="0"/>
      </w:pPr>
      <w:r>
        <w:drawing>
          <wp:inline distT="0" distB="0" distL="114300" distR="114300">
            <wp:extent cx="5268595" cy="1694180"/>
            <wp:effectExtent l="0" t="0" r="1905" b="7620"/>
            <wp:docPr id="96"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62"/>
                    <pic:cNvPicPr>
                      <a:picLocks noChangeAspect="1"/>
                    </pic:cNvPicPr>
                  </pic:nvPicPr>
                  <pic:blipFill>
                    <a:blip r:embed="rId36"/>
                    <a:stretch>
                      <a:fillRect/>
                    </a:stretch>
                  </pic:blipFill>
                  <pic:spPr>
                    <a:xfrm>
                      <a:off x="0" y="0"/>
                      <a:ext cx="5268595" cy="1694180"/>
                    </a:xfrm>
                    <a:prstGeom prst="rect">
                      <a:avLst/>
                    </a:prstGeom>
                    <a:noFill/>
                    <a:ln>
                      <a:noFill/>
                    </a:ln>
                  </pic:spPr>
                </pic:pic>
              </a:graphicData>
            </a:graphic>
          </wp:inline>
        </w:drawing>
      </w:r>
    </w:p>
    <w:p>
      <w:pPr>
        <w:bidi w:val="0"/>
        <w:spacing w:line="360" w:lineRule="auto"/>
        <w:ind w:firstLine="560" w:firstLineChars="200"/>
        <w:rPr>
          <w:rFonts w:hint="default" w:ascii="Times New Roman" w:hAnsi="Times New Roman" w:eastAsia="仿宋"/>
          <w:sz w:val="28"/>
          <w:lang w:val="en-US" w:eastAsia="zh-CN"/>
        </w:rPr>
      </w:pPr>
      <w:r>
        <w:rPr>
          <w:rFonts w:hint="eastAsia" w:ascii="Times New Roman" w:hAnsi="Times New Roman" w:eastAsia="仿宋"/>
          <w:sz w:val="28"/>
          <w:lang w:val="en-US" w:eastAsia="zh-CN"/>
        </w:rPr>
        <w:t>上传统一社会信用代码后，等待省社科联审核。</w:t>
      </w:r>
    </w:p>
    <w:p>
      <w:pPr>
        <w:bidi w:val="0"/>
        <w:ind w:left="0" w:leftChars="0" w:firstLine="0" w:firstLineChars="0"/>
        <w:rPr>
          <w:rFonts w:hint="eastAsia" w:eastAsia="仿宋"/>
          <w:lang w:val="en-US" w:eastAsia="zh-CN"/>
        </w:rPr>
      </w:pPr>
    </w:p>
    <w:p>
      <w:pPr>
        <w:bidi w:val="0"/>
        <w:ind w:left="0" w:leftChars="0" w:firstLine="0" w:firstLineChars="0"/>
      </w:pPr>
      <w:r>
        <w:drawing>
          <wp:inline distT="0" distB="0" distL="114300" distR="114300">
            <wp:extent cx="5268595" cy="1146175"/>
            <wp:effectExtent l="0" t="0" r="1905" b="9525"/>
            <wp:docPr id="98"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64"/>
                    <pic:cNvPicPr>
                      <a:picLocks noChangeAspect="1"/>
                    </pic:cNvPicPr>
                  </pic:nvPicPr>
                  <pic:blipFill>
                    <a:blip r:embed="rId37"/>
                    <a:stretch>
                      <a:fillRect/>
                    </a:stretch>
                  </pic:blipFill>
                  <pic:spPr>
                    <a:xfrm>
                      <a:off x="0" y="0"/>
                      <a:ext cx="5268595" cy="1146175"/>
                    </a:xfrm>
                    <a:prstGeom prst="rect">
                      <a:avLst/>
                    </a:prstGeom>
                    <a:noFill/>
                    <a:ln>
                      <a:noFill/>
                    </a:ln>
                  </pic:spPr>
                </pic:pic>
              </a:graphicData>
            </a:graphic>
          </wp:inline>
        </w:drawing>
      </w:r>
    </w:p>
    <w:p>
      <w:pPr>
        <w:bidi w:val="0"/>
        <w:spacing w:line="360" w:lineRule="auto"/>
        <w:ind w:firstLine="560" w:firstLineChars="200"/>
        <w:rPr>
          <w:rFonts w:hint="default" w:ascii="Times New Roman" w:hAnsi="Times New Roman" w:eastAsia="仿宋"/>
          <w:sz w:val="28"/>
          <w:lang w:val="en-US" w:eastAsia="zh-CN"/>
        </w:rPr>
      </w:pPr>
      <w:r>
        <w:rPr>
          <w:rFonts w:hint="eastAsia" w:ascii="Times New Roman" w:hAnsi="Times New Roman" w:eastAsia="仿宋"/>
          <w:sz w:val="28"/>
          <w:lang w:val="en-US" w:eastAsia="zh-CN"/>
        </w:rPr>
        <w:t>审核通过后，社团住所变更登记成功。</w:t>
      </w:r>
    </w:p>
    <w:p>
      <w:pPr>
        <w:bidi w:val="0"/>
        <w:ind w:left="0" w:leftChars="0" w:firstLine="0" w:firstLineChars="0"/>
        <w:rPr>
          <w:rFonts w:hint="eastAsia"/>
          <w:lang w:val="en-US" w:eastAsia="zh-CN"/>
        </w:rPr>
      </w:pPr>
      <w:r>
        <w:drawing>
          <wp:inline distT="0" distB="0" distL="114300" distR="114300">
            <wp:extent cx="5268595" cy="1655445"/>
            <wp:effectExtent l="0" t="0" r="1905" b="8255"/>
            <wp:docPr id="100"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66"/>
                    <pic:cNvPicPr>
                      <a:picLocks noChangeAspect="1"/>
                    </pic:cNvPicPr>
                  </pic:nvPicPr>
                  <pic:blipFill>
                    <a:blip r:embed="rId38"/>
                    <a:stretch>
                      <a:fillRect/>
                    </a:stretch>
                  </pic:blipFill>
                  <pic:spPr>
                    <a:xfrm>
                      <a:off x="0" y="0"/>
                      <a:ext cx="5268595" cy="1655445"/>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若审核不通过，则根据省社科联反馈的原因进行修改并重新提交。</w:t>
      </w:r>
    </w:p>
    <w:p>
      <w:pPr>
        <w:bidi w:val="0"/>
        <w:ind w:left="0" w:leftChars="0" w:firstLine="0" w:firstLineChars="0"/>
      </w:pPr>
      <w:r>
        <w:drawing>
          <wp:inline distT="0" distB="0" distL="114300" distR="114300">
            <wp:extent cx="5268595" cy="1437005"/>
            <wp:effectExtent l="0" t="0" r="1905" b="10795"/>
            <wp:docPr id="99"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65"/>
                    <pic:cNvPicPr>
                      <a:picLocks noChangeAspect="1"/>
                    </pic:cNvPicPr>
                  </pic:nvPicPr>
                  <pic:blipFill>
                    <a:blip r:embed="rId39"/>
                    <a:stretch>
                      <a:fillRect/>
                    </a:stretch>
                  </pic:blipFill>
                  <pic:spPr>
                    <a:xfrm>
                      <a:off x="0" y="0"/>
                      <a:ext cx="5268595" cy="1437005"/>
                    </a:xfrm>
                    <a:prstGeom prst="rect">
                      <a:avLst/>
                    </a:prstGeom>
                    <a:noFill/>
                    <a:ln>
                      <a:noFill/>
                    </a:ln>
                  </pic:spPr>
                </pic:pic>
              </a:graphicData>
            </a:graphic>
          </wp:inline>
        </w:drawing>
      </w:r>
    </w:p>
    <w:p>
      <w:pPr>
        <w:bidi w:val="0"/>
        <w:spacing w:line="360" w:lineRule="auto"/>
        <w:ind w:firstLine="561" w:firstLineChars="200"/>
        <w:rPr>
          <w:rFonts w:hint="eastAsia" w:ascii="华文中宋" w:hAnsi="华文中宋" w:eastAsia="华文中宋" w:cs="华文中宋"/>
          <w:b/>
          <w:bCs/>
          <w:sz w:val="28"/>
          <w:szCs w:val="28"/>
          <w:lang w:val="en-US" w:eastAsia="zh-CN"/>
        </w:rPr>
      </w:pPr>
      <w:bookmarkStart w:id="7" w:name="_Toc30384"/>
      <w:r>
        <w:rPr>
          <w:rFonts w:hint="eastAsia" w:ascii="华文中宋" w:hAnsi="华文中宋" w:eastAsia="华文中宋" w:cs="华文中宋"/>
          <w:b/>
          <w:bCs/>
          <w:sz w:val="28"/>
          <w:szCs w:val="28"/>
          <w:lang w:val="en-US" w:eastAsia="zh-CN"/>
        </w:rPr>
        <w:t>【注册资金变更</w:t>
      </w:r>
      <w:bookmarkEnd w:id="7"/>
      <w:r>
        <w:rPr>
          <w:rFonts w:hint="eastAsia" w:ascii="华文中宋" w:hAnsi="华文中宋" w:eastAsia="华文中宋" w:cs="华文中宋"/>
          <w:b/>
          <w:bCs/>
          <w:sz w:val="28"/>
          <w:szCs w:val="28"/>
          <w:lang w:val="en-US" w:eastAsia="zh-CN"/>
        </w:rPr>
        <w:t>】</w:t>
      </w:r>
    </w:p>
    <w:p>
      <w:pPr>
        <w:numPr>
          <w:ilvl w:val="0"/>
          <w:numId w:val="6"/>
        </w:num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点击注册资金变更。</w:t>
      </w:r>
    </w:p>
    <w:p>
      <w:pPr>
        <w:bidi w:val="0"/>
        <w:ind w:left="0" w:leftChars="0" w:firstLine="0" w:firstLineChars="0"/>
      </w:pPr>
      <w:r>
        <w:drawing>
          <wp:inline distT="0" distB="0" distL="114300" distR="114300">
            <wp:extent cx="5268595" cy="1356360"/>
            <wp:effectExtent l="0" t="0" r="1905" b="2540"/>
            <wp:docPr id="101"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67"/>
                    <pic:cNvPicPr>
                      <a:picLocks noChangeAspect="1"/>
                    </pic:cNvPicPr>
                  </pic:nvPicPr>
                  <pic:blipFill>
                    <a:blip r:embed="rId40"/>
                    <a:stretch>
                      <a:fillRect/>
                    </a:stretch>
                  </pic:blipFill>
                  <pic:spPr>
                    <a:xfrm>
                      <a:off x="0" y="0"/>
                      <a:ext cx="5268595" cy="1356360"/>
                    </a:xfrm>
                    <a:prstGeom prst="rect">
                      <a:avLst/>
                    </a:prstGeom>
                    <a:noFill/>
                    <a:ln>
                      <a:noFill/>
                    </a:ln>
                  </pic:spPr>
                </pic:pic>
              </a:graphicData>
            </a:graphic>
          </wp:inline>
        </w:drawing>
      </w:r>
    </w:p>
    <w:p>
      <w:pPr>
        <w:numPr>
          <w:ilvl w:val="0"/>
          <w:numId w:val="6"/>
        </w:numPr>
        <w:bidi w:val="0"/>
        <w:spacing w:line="360" w:lineRule="auto"/>
        <w:ind w:left="0" w:leftChars="0"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填写社团注册资金的相关资料，填写完成后下载社会团体变更登记申请表模板，社团法定代表人签字、盖章后上传申请表，并上传验资报告编号，点击提交按钮提交。</w:t>
      </w:r>
    </w:p>
    <w:p>
      <w:pPr>
        <w:bidi w:val="0"/>
        <w:ind w:left="0" w:leftChars="0" w:firstLine="0" w:firstLineChars="0"/>
      </w:pPr>
      <w:r>
        <w:drawing>
          <wp:inline distT="0" distB="0" distL="114300" distR="114300">
            <wp:extent cx="5268595" cy="2345055"/>
            <wp:effectExtent l="0" t="0" r="1905" b="4445"/>
            <wp:docPr id="102"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68"/>
                    <pic:cNvPicPr>
                      <a:picLocks noChangeAspect="1"/>
                    </pic:cNvPicPr>
                  </pic:nvPicPr>
                  <pic:blipFill>
                    <a:blip r:embed="rId41"/>
                    <a:stretch>
                      <a:fillRect/>
                    </a:stretch>
                  </pic:blipFill>
                  <pic:spPr>
                    <a:xfrm>
                      <a:off x="0" y="0"/>
                      <a:ext cx="5268595" cy="2345055"/>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提交后，等待省社科联审核。</w:t>
      </w:r>
    </w:p>
    <w:p>
      <w:pPr>
        <w:bidi w:val="0"/>
        <w:ind w:left="0" w:leftChars="0" w:firstLine="0" w:firstLineChars="0"/>
      </w:pPr>
      <w:r>
        <w:drawing>
          <wp:inline distT="0" distB="0" distL="114300" distR="114300">
            <wp:extent cx="5268595" cy="1611630"/>
            <wp:effectExtent l="0" t="0" r="1905" b="1270"/>
            <wp:docPr id="103"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69"/>
                    <pic:cNvPicPr>
                      <a:picLocks noChangeAspect="1"/>
                    </pic:cNvPicPr>
                  </pic:nvPicPr>
                  <pic:blipFill>
                    <a:blip r:embed="rId42"/>
                    <a:stretch>
                      <a:fillRect/>
                    </a:stretch>
                  </pic:blipFill>
                  <pic:spPr>
                    <a:xfrm>
                      <a:off x="0" y="0"/>
                      <a:ext cx="5268595" cy="1611630"/>
                    </a:xfrm>
                    <a:prstGeom prst="rect">
                      <a:avLst/>
                    </a:prstGeom>
                    <a:noFill/>
                    <a:ln>
                      <a:noFill/>
                    </a:ln>
                  </pic:spPr>
                </pic:pic>
              </a:graphicData>
            </a:graphic>
          </wp:inline>
        </w:drawing>
      </w:r>
    </w:p>
    <w:p>
      <w:pPr>
        <w:numPr>
          <w:ilvl w:val="0"/>
          <w:numId w:val="6"/>
        </w:numPr>
        <w:bidi w:val="0"/>
        <w:spacing w:line="360" w:lineRule="auto"/>
        <w:ind w:left="0" w:leftChars="0" w:firstLine="560" w:firstLineChars="200"/>
        <w:rPr>
          <w:rFonts w:hint="default" w:ascii="Times New Roman" w:hAnsi="Times New Roman" w:eastAsia="仿宋"/>
          <w:sz w:val="28"/>
          <w:lang w:val="en-US" w:eastAsia="zh-CN"/>
        </w:rPr>
      </w:pPr>
      <w:r>
        <w:rPr>
          <w:rFonts w:hint="eastAsia" w:ascii="Times New Roman" w:hAnsi="Times New Roman" w:eastAsia="仿宋"/>
          <w:sz w:val="28"/>
          <w:lang w:val="en-US" w:eastAsia="zh-CN"/>
        </w:rPr>
        <w:t>审核通过后，上传统一社会信用代码，并下载申请表，社团法定代表人签字、盖章后交于民政厅留存。</w:t>
      </w:r>
    </w:p>
    <w:p>
      <w:pPr>
        <w:bidi w:val="0"/>
        <w:ind w:left="0" w:leftChars="0" w:firstLine="0" w:firstLineChars="0"/>
        <w:rPr>
          <w:rFonts w:hint="eastAsia"/>
          <w:lang w:val="en-US" w:eastAsia="zh-CN"/>
        </w:rPr>
      </w:pPr>
      <w:r>
        <w:drawing>
          <wp:inline distT="0" distB="0" distL="114300" distR="114300">
            <wp:extent cx="5268595" cy="1680845"/>
            <wp:effectExtent l="0" t="0" r="1905" b="8255"/>
            <wp:docPr id="106"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72"/>
                    <pic:cNvPicPr>
                      <a:picLocks noChangeAspect="1"/>
                    </pic:cNvPicPr>
                  </pic:nvPicPr>
                  <pic:blipFill>
                    <a:blip r:embed="rId43"/>
                    <a:stretch>
                      <a:fillRect/>
                    </a:stretch>
                  </pic:blipFill>
                  <pic:spPr>
                    <a:xfrm>
                      <a:off x="0" y="0"/>
                      <a:ext cx="5268595" cy="1680845"/>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若审核不通过，则根据省社科联反馈的原因进行修改并重新提交。</w:t>
      </w:r>
    </w:p>
    <w:p>
      <w:pPr>
        <w:bidi w:val="0"/>
        <w:ind w:left="0" w:leftChars="0" w:firstLine="0" w:firstLineChars="0"/>
      </w:pPr>
      <w:r>
        <w:drawing>
          <wp:inline distT="0" distB="0" distL="114300" distR="114300">
            <wp:extent cx="5268595" cy="1663700"/>
            <wp:effectExtent l="0" t="0" r="1905" b="0"/>
            <wp:docPr id="105"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71"/>
                    <pic:cNvPicPr>
                      <a:picLocks noChangeAspect="1"/>
                    </pic:cNvPicPr>
                  </pic:nvPicPr>
                  <pic:blipFill>
                    <a:blip r:embed="rId44"/>
                    <a:stretch>
                      <a:fillRect/>
                    </a:stretch>
                  </pic:blipFill>
                  <pic:spPr>
                    <a:xfrm>
                      <a:off x="0" y="0"/>
                      <a:ext cx="5268595" cy="1663700"/>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上传统一社会信用代码后，等待省社科联审核。</w:t>
      </w:r>
    </w:p>
    <w:p>
      <w:pPr>
        <w:bidi w:val="0"/>
        <w:ind w:left="0" w:leftChars="0" w:firstLine="0" w:firstLineChars="0"/>
      </w:pPr>
      <w:r>
        <w:drawing>
          <wp:inline distT="0" distB="0" distL="114300" distR="114300">
            <wp:extent cx="5268595" cy="1893570"/>
            <wp:effectExtent l="0" t="0" r="1905" b="11430"/>
            <wp:docPr id="107"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73"/>
                    <pic:cNvPicPr>
                      <a:picLocks noChangeAspect="1"/>
                    </pic:cNvPicPr>
                  </pic:nvPicPr>
                  <pic:blipFill>
                    <a:blip r:embed="rId45"/>
                    <a:stretch>
                      <a:fillRect/>
                    </a:stretch>
                  </pic:blipFill>
                  <pic:spPr>
                    <a:xfrm>
                      <a:off x="0" y="0"/>
                      <a:ext cx="5268595" cy="1893570"/>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审核通过后，社团注册资金变更登记成功。</w:t>
      </w:r>
    </w:p>
    <w:p>
      <w:pPr>
        <w:bidi w:val="0"/>
        <w:ind w:left="0" w:leftChars="0" w:firstLine="0" w:firstLineChars="0"/>
      </w:pPr>
      <w:r>
        <w:drawing>
          <wp:inline distT="0" distB="0" distL="114300" distR="114300">
            <wp:extent cx="5268595" cy="1680845"/>
            <wp:effectExtent l="0" t="0" r="1905" b="8255"/>
            <wp:docPr id="110"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75"/>
                    <pic:cNvPicPr>
                      <a:picLocks noChangeAspect="1"/>
                    </pic:cNvPicPr>
                  </pic:nvPicPr>
                  <pic:blipFill>
                    <a:blip r:embed="rId46"/>
                    <a:stretch>
                      <a:fillRect/>
                    </a:stretch>
                  </pic:blipFill>
                  <pic:spPr>
                    <a:xfrm>
                      <a:off x="0" y="0"/>
                      <a:ext cx="5268595" cy="1680845"/>
                    </a:xfrm>
                    <a:prstGeom prst="rect">
                      <a:avLst/>
                    </a:prstGeom>
                    <a:noFill/>
                    <a:ln>
                      <a:noFill/>
                    </a:ln>
                  </pic:spPr>
                </pic:pic>
              </a:graphicData>
            </a:graphic>
          </wp:inline>
        </w:drawing>
      </w:r>
    </w:p>
    <w:p>
      <w:pPr>
        <w:bidi w:val="0"/>
        <w:spacing w:line="360" w:lineRule="auto"/>
        <w:ind w:firstLine="560" w:firstLineChars="200"/>
        <w:rPr>
          <w:rFonts w:hint="eastAsia" w:ascii="Times New Roman" w:hAnsi="Times New Roman" w:eastAsia="仿宋"/>
          <w:sz w:val="28"/>
          <w:lang w:val="en-US" w:eastAsia="zh-CN"/>
        </w:rPr>
      </w:pPr>
      <w:r>
        <w:rPr>
          <w:rFonts w:hint="eastAsia" w:ascii="Times New Roman" w:hAnsi="Times New Roman" w:eastAsia="仿宋"/>
          <w:sz w:val="28"/>
          <w:lang w:val="en-US" w:eastAsia="zh-CN"/>
        </w:rPr>
        <w:t>若审核不通过，则根据省社科联反馈的原因进行修改并重新提交。</w:t>
      </w:r>
    </w:p>
    <w:p>
      <w:pPr>
        <w:bidi w:val="0"/>
        <w:ind w:left="0" w:leftChars="0" w:firstLine="0" w:firstLineChars="0"/>
      </w:pPr>
      <w:r>
        <w:drawing>
          <wp:inline distT="0" distB="0" distL="114300" distR="114300">
            <wp:extent cx="5268595" cy="1935480"/>
            <wp:effectExtent l="0" t="0" r="1905" b="7620"/>
            <wp:docPr id="108"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74"/>
                    <pic:cNvPicPr>
                      <a:picLocks noChangeAspect="1"/>
                    </pic:cNvPicPr>
                  </pic:nvPicPr>
                  <pic:blipFill>
                    <a:blip r:embed="rId47"/>
                    <a:stretch>
                      <a:fillRect/>
                    </a:stretch>
                  </pic:blipFill>
                  <pic:spPr>
                    <a:xfrm>
                      <a:off x="0" y="0"/>
                      <a:ext cx="5268595" cy="1935480"/>
                    </a:xfrm>
                    <a:prstGeom prst="rect">
                      <a:avLst/>
                    </a:prstGeom>
                    <a:noFill/>
                    <a:ln>
                      <a:noFill/>
                    </a:ln>
                  </pic:spPr>
                </pic:pic>
              </a:graphicData>
            </a:graphic>
          </wp:inline>
        </w:drawing>
      </w:r>
    </w:p>
    <w:p>
      <w:pPr>
        <w:bidi w:val="0"/>
        <w:spacing w:line="360" w:lineRule="auto"/>
      </w:pPr>
    </w:p>
    <w:sectPr>
      <w:headerReference r:id="rId3" w:type="default"/>
      <w:footerReference r:id="rId4" w:type="default"/>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auto"/>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华文中宋">
    <w:panose1 w:val="02010600040101010101"/>
    <w:charset w:val="86"/>
    <w:family w:val="auto"/>
    <w:pitch w:val="default"/>
    <w:sig w:usb0="00000287" w:usb1="080F0000" w:usb2="00000000" w:usb3="00000000" w:csb0="0004009F" w:csb1="DFD70000"/>
  </w:font>
  <w:font w:name="阿里健康体2.0 中文 85 B">
    <w:panose1 w:val="02000700000000000000"/>
    <w:charset w:val="86"/>
    <w:family w:val="auto"/>
    <w:pitch w:val="default"/>
    <w:sig w:usb0="A00002BF" w:usb1="184F6CFA" w:usb2="00000012" w:usb3="00000000" w:csb0="0004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spacing w:line="360" w:lineRule="auto"/>
      <w:ind w:firstLine="360" w:firstLineChars="200"/>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spacing w:line="360" w:lineRule="auto"/>
                            <w:ind w:firstLine="360" w:firstLineChars="200"/>
                            <w:rPr>
                              <w:rFonts w:hint="eastAsia" w:ascii="阿里健康体2.0 中文 85 B" w:hAnsi="阿里健康体2.0 中文 85 B" w:eastAsia="阿里健康体2.0 中文 85 B" w:cs="阿里健康体2.0 中文 85 B"/>
                            </w:rPr>
                          </w:pPr>
                          <w:r>
                            <w:rPr>
                              <w:rFonts w:hint="eastAsia" w:ascii="阿里健康体2.0 中文 85 B" w:hAnsi="阿里健康体2.0 中文 85 B" w:eastAsia="阿里健康体2.0 中文 85 B" w:cs="阿里健康体2.0 中文 85 B"/>
                            </w:rPr>
                            <w:t xml:space="preserve">第 </w:t>
                          </w:r>
                          <w:r>
                            <w:rPr>
                              <w:rFonts w:hint="eastAsia" w:ascii="阿里健康体2.0 中文 85 B" w:hAnsi="阿里健康体2.0 中文 85 B" w:eastAsia="阿里健康体2.0 中文 85 B" w:cs="阿里健康体2.0 中文 85 B"/>
                            </w:rPr>
                            <w:fldChar w:fldCharType="begin"/>
                          </w:r>
                          <w:r>
                            <w:rPr>
                              <w:rFonts w:hint="eastAsia" w:ascii="阿里健康体2.0 中文 85 B" w:hAnsi="阿里健康体2.0 中文 85 B" w:eastAsia="阿里健康体2.0 中文 85 B" w:cs="阿里健康体2.0 中文 85 B"/>
                            </w:rPr>
                            <w:instrText xml:space="preserve"> PAGE  \* MERGEFORMAT </w:instrText>
                          </w:r>
                          <w:r>
                            <w:rPr>
                              <w:rFonts w:hint="eastAsia" w:ascii="阿里健康体2.0 中文 85 B" w:hAnsi="阿里健康体2.0 中文 85 B" w:eastAsia="阿里健康体2.0 中文 85 B" w:cs="阿里健康体2.0 中文 85 B"/>
                            </w:rPr>
                            <w:fldChar w:fldCharType="separate"/>
                          </w:r>
                          <w:r>
                            <w:rPr>
                              <w:rFonts w:hint="eastAsia" w:ascii="阿里健康体2.0 中文 85 B" w:hAnsi="阿里健康体2.0 中文 85 B" w:eastAsia="阿里健康体2.0 中文 85 B" w:cs="阿里健康体2.0 中文 85 B"/>
                            </w:rPr>
                            <w:t>1</w:t>
                          </w:r>
                          <w:r>
                            <w:rPr>
                              <w:rFonts w:hint="eastAsia" w:ascii="阿里健康体2.0 中文 85 B" w:hAnsi="阿里健康体2.0 中文 85 B" w:eastAsia="阿里健康体2.0 中文 85 B" w:cs="阿里健康体2.0 中文 85 B"/>
                            </w:rPr>
                            <w:fldChar w:fldCharType="end"/>
                          </w:r>
                          <w:r>
                            <w:rPr>
                              <w:rFonts w:hint="eastAsia" w:ascii="阿里健康体2.0 中文 85 B" w:hAnsi="阿里健康体2.0 中文 85 B" w:eastAsia="阿里健康体2.0 中文 85 B" w:cs="阿里健康体2.0 中文 85 B"/>
                            </w:rP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pPr>
                      <w:pStyle w:val="5"/>
                      <w:spacing w:line="360" w:lineRule="auto"/>
                      <w:ind w:firstLine="360" w:firstLineChars="200"/>
                      <w:rPr>
                        <w:rFonts w:hint="eastAsia" w:ascii="阿里健康体2.0 中文 85 B" w:hAnsi="阿里健康体2.0 中文 85 B" w:eastAsia="阿里健康体2.0 中文 85 B" w:cs="阿里健康体2.0 中文 85 B"/>
                      </w:rPr>
                    </w:pPr>
                    <w:r>
                      <w:rPr>
                        <w:rFonts w:hint="eastAsia" w:ascii="阿里健康体2.0 中文 85 B" w:hAnsi="阿里健康体2.0 中文 85 B" w:eastAsia="阿里健康体2.0 中文 85 B" w:cs="阿里健康体2.0 中文 85 B"/>
                      </w:rPr>
                      <w:t xml:space="preserve">第 </w:t>
                    </w:r>
                    <w:r>
                      <w:rPr>
                        <w:rFonts w:hint="eastAsia" w:ascii="阿里健康体2.0 中文 85 B" w:hAnsi="阿里健康体2.0 中文 85 B" w:eastAsia="阿里健康体2.0 中文 85 B" w:cs="阿里健康体2.0 中文 85 B"/>
                      </w:rPr>
                      <w:fldChar w:fldCharType="begin"/>
                    </w:r>
                    <w:r>
                      <w:rPr>
                        <w:rFonts w:hint="eastAsia" w:ascii="阿里健康体2.0 中文 85 B" w:hAnsi="阿里健康体2.0 中文 85 B" w:eastAsia="阿里健康体2.0 中文 85 B" w:cs="阿里健康体2.0 中文 85 B"/>
                      </w:rPr>
                      <w:instrText xml:space="preserve"> PAGE  \* MERGEFORMAT </w:instrText>
                    </w:r>
                    <w:r>
                      <w:rPr>
                        <w:rFonts w:hint="eastAsia" w:ascii="阿里健康体2.0 中文 85 B" w:hAnsi="阿里健康体2.0 中文 85 B" w:eastAsia="阿里健康体2.0 中文 85 B" w:cs="阿里健康体2.0 中文 85 B"/>
                      </w:rPr>
                      <w:fldChar w:fldCharType="separate"/>
                    </w:r>
                    <w:r>
                      <w:rPr>
                        <w:rFonts w:hint="eastAsia" w:ascii="阿里健康体2.0 中文 85 B" w:hAnsi="阿里健康体2.0 中文 85 B" w:eastAsia="阿里健康体2.0 中文 85 B" w:cs="阿里健康体2.0 中文 85 B"/>
                      </w:rPr>
                      <w:t>1</w:t>
                    </w:r>
                    <w:r>
                      <w:rPr>
                        <w:rFonts w:hint="eastAsia" w:ascii="阿里健康体2.0 中文 85 B" w:hAnsi="阿里健康体2.0 中文 85 B" w:eastAsia="阿里健康体2.0 中文 85 B" w:cs="阿里健康体2.0 中文 85 B"/>
                      </w:rPr>
                      <w:fldChar w:fldCharType="end"/>
                    </w:r>
                    <w:r>
                      <w:rPr>
                        <w:rFonts w:hint="eastAsia" w:ascii="阿里健康体2.0 中文 85 B" w:hAnsi="阿里健康体2.0 中文 85 B" w:eastAsia="阿里健康体2.0 中文 85 B" w:cs="阿里健康体2.0 中文 85 B"/>
                      </w:rP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Bdr>
        <w:bottom w:val="single" w:color="auto" w:sz="4" w:space="1"/>
      </w:pBdr>
      <w:ind w:left="0" w:leftChars="0" w:firstLine="0" w:firstLineChars="0"/>
      <w:jc w:val="center"/>
      <w:rPr>
        <w:rFonts w:hint="default" w:ascii="阿里健康体2.0 中文 85 B" w:hAnsi="阿里健康体2.0 中文 85 B" w:eastAsia="阿里健康体2.0 中文 85 B" w:cs="阿里健康体2.0 中文 85 B"/>
        <w:lang w:val="en-US" w:eastAsia="zh-CN"/>
      </w:rPr>
    </w:pPr>
    <w:r>
      <w:rPr>
        <w:rFonts w:hint="eastAsia" w:ascii="阿里健康体2.0 中文 85 B" w:hAnsi="阿里健康体2.0 中文 85 B" w:eastAsia="阿里健康体2.0 中文 85 B" w:cs="阿里健康体2.0 中文 85 B"/>
        <w:spacing w:val="20"/>
        <w:sz w:val="18"/>
        <w:lang w:val="en-US" w:eastAsia="zh-CN"/>
      </w:rPr>
      <w:t>山东省社会科学界联合</w:t>
    </w:r>
    <w:r>
      <w:rPr>
        <w:rFonts w:hint="eastAsia" w:ascii="阿里健康体2.0 中文 85 B" w:hAnsi="阿里健康体2.0 中文 85 B" w:eastAsia="阿里健康体2.0 中文 85 B" w:cs="阿里健康体2.0 中文 85 B"/>
        <w:lang w:val="en-US" w:eastAsia="zh-CN"/>
      </w:rPr>
      <w:t>会</w:t>
    </w:r>
  </w:p>
  <w:p>
    <w:pPr>
      <w:pStyle w:val="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213A450"/>
    <w:multiLevelType w:val="singleLevel"/>
    <w:tmpl w:val="8213A450"/>
    <w:lvl w:ilvl="0" w:tentative="0">
      <w:start w:val="1"/>
      <w:numFmt w:val="decimal"/>
      <w:suff w:val="space"/>
      <w:lvlText w:val="%1."/>
      <w:lvlJc w:val="left"/>
    </w:lvl>
  </w:abstractNum>
  <w:abstractNum w:abstractNumId="1">
    <w:nsid w:val="A4194637"/>
    <w:multiLevelType w:val="singleLevel"/>
    <w:tmpl w:val="A4194637"/>
    <w:lvl w:ilvl="0" w:tentative="0">
      <w:start w:val="1"/>
      <w:numFmt w:val="decimal"/>
      <w:suff w:val="space"/>
      <w:lvlText w:val="%1."/>
      <w:lvlJc w:val="left"/>
    </w:lvl>
  </w:abstractNum>
  <w:abstractNum w:abstractNumId="2">
    <w:nsid w:val="D86213D0"/>
    <w:multiLevelType w:val="multilevel"/>
    <w:tmpl w:val="D86213D0"/>
    <w:lvl w:ilvl="0" w:tentative="0">
      <w:start w:val="1"/>
      <w:numFmt w:val="chineseCounting"/>
      <w:pStyle w:val="2"/>
      <w:suff w:val="nothing"/>
      <w:lvlText w:val="%1、"/>
      <w:lvlJc w:val="left"/>
      <w:pPr>
        <w:tabs>
          <w:tab w:val="left" w:pos="0"/>
        </w:tabs>
        <w:ind w:left="0" w:firstLine="0"/>
      </w:pPr>
      <w:rPr>
        <w:rFonts w:hint="eastAsia"/>
      </w:rPr>
    </w:lvl>
    <w:lvl w:ilvl="1" w:tentative="0">
      <w:start w:val="1"/>
      <w:numFmt w:val="chineseCounting"/>
      <w:pStyle w:val="3"/>
      <w:suff w:val="nothing"/>
      <w:lvlText w:val="（%2）"/>
      <w:lvlJc w:val="left"/>
      <w:pPr>
        <w:ind w:left="0" w:firstLine="0"/>
      </w:pPr>
      <w:rPr>
        <w:rFonts w:hint="eastAsia"/>
      </w:rPr>
    </w:lvl>
    <w:lvl w:ilvl="2" w:tentative="0">
      <w:start w:val="1"/>
      <w:numFmt w:val="decimal"/>
      <w:pStyle w:val="4"/>
      <w:suff w:val="nothing"/>
      <w:lvlText w:val="%3．"/>
      <w:lvlJc w:val="left"/>
      <w:pPr>
        <w:ind w:left="0" w:firstLine="400"/>
      </w:pPr>
      <w:rPr>
        <w:rFonts w:hint="eastAsia"/>
      </w:rPr>
    </w:lvl>
    <w:lvl w:ilvl="3" w:tentative="0">
      <w:start w:val="1"/>
      <w:numFmt w:val="decimal"/>
      <w:suff w:val="nothing"/>
      <w:lvlText w:val="（%4）"/>
      <w:lvlJc w:val="left"/>
      <w:pPr>
        <w:ind w:left="0" w:firstLine="402"/>
      </w:pPr>
      <w:rPr>
        <w:rFonts w:hint="eastAsia"/>
      </w:rPr>
    </w:lvl>
    <w:lvl w:ilvl="4" w:tentative="0">
      <w:start w:val="1"/>
      <w:numFmt w:val="decimalEnclosedCircleChinese"/>
      <w:suff w:val="nothing"/>
      <w:lvlText w:val="%5"/>
      <w:lvlJc w:val="left"/>
      <w:pPr>
        <w:ind w:left="0" w:firstLine="402"/>
      </w:pPr>
      <w:rPr>
        <w:rFonts w:hint="eastAsia"/>
      </w:rPr>
    </w:lvl>
    <w:lvl w:ilvl="5" w:tentative="0">
      <w:start w:val="1"/>
      <w:numFmt w:val="decimal"/>
      <w:suff w:val="nothing"/>
      <w:lvlText w:val="%6）"/>
      <w:lvlJc w:val="left"/>
      <w:pPr>
        <w:ind w:left="0" w:firstLine="402"/>
      </w:pPr>
      <w:rPr>
        <w:rFonts w:hint="eastAsia"/>
      </w:rPr>
    </w:lvl>
    <w:lvl w:ilvl="6" w:tentative="0">
      <w:start w:val="1"/>
      <w:numFmt w:val="lowerLetter"/>
      <w:suff w:val="nothing"/>
      <w:lvlText w:val="%7．"/>
      <w:lvlJc w:val="left"/>
      <w:pPr>
        <w:ind w:left="0" w:firstLine="402"/>
      </w:pPr>
      <w:rPr>
        <w:rFonts w:hint="eastAsia"/>
      </w:rPr>
    </w:lvl>
    <w:lvl w:ilvl="7" w:tentative="0">
      <w:start w:val="1"/>
      <w:numFmt w:val="lowerLetter"/>
      <w:suff w:val="nothing"/>
      <w:lvlText w:val="%8）"/>
      <w:lvlJc w:val="left"/>
      <w:pPr>
        <w:ind w:left="0" w:firstLine="402"/>
      </w:pPr>
      <w:rPr>
        <w:rFonts w:hint="eastAsia"/>
      </w:rPr>
    </w:lvl>
    <w:lvl w:ilvl="8" w:tentative="0">
      <w:start w:val="1"/>
      <w:numFmt w:val="lowerRoman"/>
      <w:suff w:val="nothing"/>
      <w:lvlText w:val="%9 "/>
      <w:lvlJc w:val="left"/>
      <w:pPr>
        <w:ind w:left="0" w:firstLine="402"/>
      </w:pPr>
      <w:rPr>
        <w:rFonts w:hint="eastAsia"/>
      </w:rPr>
    </w:lvl>
  </w:abstractNum>
  <w:abstractNum w:abstractNumId="3">
    <w:nsid w:val="FD17EBFB"/>
    <w:multiLevelType w:val="singleLevel"/>
    <w:tmpl w:val="FD17EBFB"/>
    <w:lvl w:ilvl="0" w:tentative="0">
      <w:start w:val="1"/>
      <w:numFmt w:val="decimal"/>
      <w:suff w:val="space"/>
      <w:lvlText w:val="%1."/>
      <w:lvlJc w:val="left"/>
    </w:lvl>
  </w:abstractNum>
  <w:abstractNum w:abstractNumId="4">
    <w:nsid w:val="1259C881"/>
    <w:multiLevelType w:val="singleLevel"/>
    <w:tmpl w:val="1259C881"/>
    <w:lvl w:ilvl="0" w:tentative="0">
      <w:start w:val="1"/>
      <w:numFmt w:val="decimal"/>
      <w:suff w:val="space"/>
      <w:lvlText w:val="%1."/>
      <w:lvlJc w:val="left"/>
    </w:lvl>
  </w:abstractNum>
  <w:abstractNum w:abstractNumId="5">
    <w:nsid w:val="488C5C89"/>
    <w:multiLevelType w:val="singleLevel"/>
    <w:tmpl w:val="488C5C89"/>
    <w:lvl w:ilvl="0" w:tentative="0">
      <w:start w:val="1"/>
      <w:numFmt w:val="decimal"/>
      <w:suff w:val="space"/>
      <w:lvlText w:val="%1."/>
      <w:lvlJc w:val="left"/>
    </w:lvl>
  </w:abstractNum>
  <w:num w:numId="1">
    <w:abstractNumId w:val="2"/>
  </w:num>
  <w:num w:numId="2">
    <w:abstractNumId w:val="4"/>
  </w:num>
  <w:num w:numId="3">
    <w:abstractNumId w:val="1"/>
  </w:num>
  <w:num w:numId="4">
    <w:abstractNumId w:val="0"/>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2NiYTc5NTNmZDA4MTliOGI0YzM2NzNkNzJjNjM5NmYifQ=="/>
  </w:docVars>
  <w:rsids>
    <w:rsidRoot w:val="4F3E169D"/>
    <w:rsid w:val="0DEC6564"/>
    <w:rsid w:val="161D17E0"/>
    <w:rsid w:val="25A45DD1"/>
    <w:rsid w:val="29C25891"/>
    <w:rsid w:val="453C1F26"/>
    <w:rsid w:val="4F3E169D"/>
    <w:rsid w:val="50311133"/>
    <w:rsid w:val="58A310F9"/>
    <w:rsid w:val="599F65B8"/>
    <w:rsid w:val="677862CF"/>
    <w:rsid w:val="766665D5"/>
    <w:rsid w:val="789B591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next w:val="1"/>
    <w:autoRedefine/>
    <w:qFormat/>
    <w:uiPriority w:val="9"/>
    <w:pPr>
      <w:keepNext/>
      <w:keepLines/>
      <w:numPr>
        <w:ilvl w:val="0"/>
        <w:numId w:val="1"/>
      </w:numPr>
      <w:spacing w:before="50" w:beforeLines="50" w:after="50" w:afterLines="50" w:line="288" w:lineRule="auto"/>
      <w:outlineLvl w:val="0"/>
    </w:pPr>
    <w:rPr>
      <w:rFonts w:eastAsia="黑体" w:asciiTheme="majorEastAsia" w:hAnsiTheme="majorEastAsia" w:cstheme="minorBidi"/>
      <w:b/>
      <w:bCs/>
      <w:kern w:val="44"/>
      <w:sz w:val="40"/>
      <w:szCs w:val="18"/>
      <w:lang w:val="en-US" w:eastAsia="zh-CN" w:bidi="ar-SA"/>
    </w:rPr>
  </w:style>
  <w:style w:type="paragraph" w:styleId="3">
    <w:name w:val="heading 2"/>
    <w:next w:val="1"/>
    <w:autoRedefine/>
    <w:unhideWhenUsed/>
    <w:qFormat/>
    <w:uiPriority w:val="9"/>
    <w:pPr>
      <w:numPr>
        <w:ilvl w:val="1"/>
        <w:numId w:val="1"/>
      </w:numPr>
      <w:spacing w:before="156" w:after="156"/>
      <w:ind w:left="0" w:firstLine="0"/>
      <w:outlineLvl w:val="1"/>
    </w:pPr>
    <w:rPr>
      <w:rFonts w:ascii="Arial" w:hAnsi="Arial" w:eastAsia="黑体" w:cstheme="minorBidi"/>
      <w:b/>
      <w:kern w:val="2"/>
      <w:sz w:val="32"/>
      <w:lang w:val="en-US" w:eastAsia="zh-CN" w:bidi="ar-SA"/>
    </w:rPr>
  </w:style>
  <w:style w:type="paragraph" w:styleId="4">
    <w:name w:val="heading 3"/>
    <w:next w:val="1"/>
    <w:autoRedefine/>
    <w:unhideWhenUsed/>
    <w:qFormat/>
    <w:uiPriority w:val="9"/>
    <w:pPr>
      <w:numPr>
        <w:ilvl w:val="2"/>
        <w:numId w:val="1"/>
      </w:numPr>
      <w:tabs>
        <w:tab w:val="left" w:pos="312"/>
      </w:tabs>
      <w:ind w:left="0" w:firstLine="400"/>
      <w:outlineLvl w:val="2"/>
    </w:pPr>
    <w:rPr>
      <w:rFonts w:ascii="Arial" w:hAnsi="Arial" w:eastAsia="黑体" w:cstheme="minorBidi"/>
      <w:b/>
      <w:kern w:val="2"/>
      <w:sz w:val="30"/>
      <w:szCs w:val="30"/>
      <w:lang w:val="en-US" w:eastAsia="zh-CN" w:bidi="ar-SA"/>
    </w:rPr>
  </w:style>
  <w:style w:type="character" w:default="1" w:styleId="9">
    <w:name w:val="Default Paragraph Font"/>
    <w:autoRedefine/>
    <w:semiHidden/>
    <w:qFormat/>
    <w:uiPriority w:val="0"/>
  </w:style>
  <w:style w:type="table" w:default="1" w:styleId="8">
    <w:name w:val="Normal Table"/>
    <w:autoRedefine/>
    <w:semiHidden/>
    <w:qFormat/>
    <w:uiPriority w:val="0"/>
    <w:tblPr>
      <w:tblCellMar>
        <w:top w:w="0" w:type="dxa"/>
        <w:left w:w="108" w:type="dxa"/>
        <w:bottom w:w="0" w:type="dxa"/>
        <w:right w:w="108" w:type="dxa"/>
      </w:tblCellMar>
    </w:tblPr>
  </w:style>
  <w:style w:type="paragraph" w:styleId="5">
    <w:name w:val="footer"/>
    <w:basedOn w:val="1"/>
    <w:autoRedefine/>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7">
    <w:name w:val="Normal (Web)"/>
    <w:basedOn w:val="1"/>
    <w:autoRedefine/>
    <w:qFormat/>
    <w:uiPriority w:val="0"/>
    <w:pPr>
      <w:spacing w:before="0" w:beforeAutospacing="1" w:after="0" w:afterAutospacing="1"/>
      <w:ind w:left="0" w:right="0"/>
      <w:jc w:val="left"/>
    </w:pPr>
    <w:rPr>
      <w:kern w:val="0"/>
      <w:sz w:val="24"/>
      <w:lang w:val="en-US" w:eastAsia="zh-CN" w:bidi="ar"/>
    </w:rPr>
  </w:style>
  <w:style w:type="character" w:styleId="10">
    <w:name w:val="Strong"/>
    <w:basedOn w:val="9"/>
    <w:autoRedefine/>
    <w:qFormat/>
    <w:uiPriority w:val="0"/>
    <w:rPr>
      <w:b/>
    </w:rPr>
  </w:style>
  <w:style w:type="paragraph" w:customStyle="1" w:styleId="11">
    <w:name w:val="二级标题"/>
    <w:next w:val="1"/>
    <w:autoRedefine/>
    <w:qFormat/>
    <w:uiPriority w:val="0"/>
    <w:pPr>
      <w:keepNext/>
      <w:keepLines/>
      <w:ind w:firstLine="656"/>
      <w:outlineLvl w:val="1"/>
    </w:pPr>
    <w:rPr>
      <w:rFonts w:hint="eastAsia" w:ascii="Arial" w:hAnsi="Arial" w:eastAsia="楷体_GB2312" w:cstheme="minorBidi"/>
      <w:color w:val="auto"/>
      <w:sz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0" Type="http://schemas.openxmlformats.org/officeDocument/2006/relationships/fontTable" Target="fontTable.xml"/><Relationship Id="rId5" Type="http://schemas.openxmlformats.org/officeDocument/2006/relationships/theme" Target="theme/theme1.xml"/><Relationship Id="rId49" Type="http://schemas.openxmlformats.org/officeDocument/2006/relationships/numbering" Target="numbering.xml"/><Relationship Id="rId48" Type="http://schemas.openxmlformats.org/officeDocument/2006/relationships/customXml" Target="../customXml/item1.xml"/><Relationship Id="rId47" Type="http://schemas.openxmlformats.org/officeDocument/2006/relationships/image" Target="media/image42.png"/><Relationship Id="rId46" Type="http://schemas.openxmlformats.org/officeDocument/2006/relationships/image" Target="media/image41.png"/><Relationship Id="rId45" Type="http://schemas.openxmlformats.org/officeDocument/2006/relationships/image" Target="media/image40.png"/><Relationship Id="rId44" Type="http://schemas.openxmlformats.org/officeDocument/2006/relationships/image" Target="media/image39.png"/><Relationship Id="rId43" Type="http://schemas.openxmlformats.org/officeDocument/2006/relationships/image" Target="media/image38.png"/><Relationship Id="rId42" Type="http://schemas.openxmlformats.org/officeDocument/2006/relationships/image" Target="media/image37.pn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footer" Target="footer1.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2024-03-05T06:14:00Z</dcterms:created>
  <dc:creator>酒念</dc:creator>
  <cp:lastModifiedBy>Bzlg</cp:lastModifiedBy>
  <dcterms:modified xsi:type="dcterms:W3CDTF">2024-03-05T09:35:06Z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808859DF3E0143EBABB4EF32954D2627_13</vt:lpwstr>
  </property>
</Properties>
</file>