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Theme="majorEastAsia" w:hAnsiTheme="majorEastAsia" w:eastAsiaTheme="majorEastAsia" w:cstheme="majorEastAsia"/>
          <w:sz w:val="52"/>
          <w:szCs w:val="72"/>
          <w:lang w:val="en-US" w:eastAsia="zh-CN"/>
        </w:rPr>
      </w:pPr>
      <w:r>
        <w:rPr>
          <w:rFonts w:hint="eastAsia" w:asciiTheme="majorEastAsia" w:hAnsiTheme="majorEastAsia" w:eastAsiaTheme="majorEastAsia" w:cstheme="majorEastAsia"/>
          <w:sz w:val="52"/>
          <w:szCs w:val="72"/>
          <w:lang w:val="en-US" w:eastAsia="zh-CN"/>
        </w:rPr>
        <w:t>学生操作指南</w:t>
      </w:r>
    </w:p>
    <w:p>
      <w:pPr>
        <w:numPr>
          <w:ilvl w:val="0"/>
          <w:numId w:val="1"/>
        </w:numPr>
        <w:jc w:val="left"/>
        <w:rPr>
          <w:rFonts w:hint="eastAsia" w:ascii="楷体" w:hAnsi="楷体" w:eastAsia="楷体" w:cs="楷体"/>
          <w:sz w:val="40"/>
          <w:szCs w:val="40"/>
          <w:lang w:val="en-US" w:eastAsia="zh-CN"/>
        </w:rPr>
      </w:pPr>
      <w:r>
        <w:rPr>
          <w:rFonts w:hint="eastAsia" w:ascii="楷体" w:hAnsi="楷体" w:eastAsia="楷体" w:cs="楷体"/>
          <w:sz w:val="40"/>
          <w:szCs w:val="40"/>
          <w:lang w:val="en-US" w:eastAsia="zh-CN"/>
        </w:rPr>
        <w:t>网页端</w:t>
      </w:r>
    </w:p>
    <w:p>
      <w:pPr>
        <w:numPr>
          <w:ilvl w:val="0"/>
          <w:numId w:val="2"/>
        </w:numPr>
        <w:jc w:val="left"/>
        <w:rPr>
          <w:rFonts w:hint="eastAsia" w:ascii="楷体" w:hAnsi="楷体" w:eastAsia="楷体" w:cs="楷体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登录（在浏览器中打开www.xybsyw.com，点击右上角“学生登录”，如还未注册，需要先注册账号，输入账号和密码直接登录/选择“扫码登录”，使用小程序扫码）</w:t>
      </w:r>
    </w:p>
    <w:p>
      <w:pPr>
        <w:numPr>
          <w:numId w:val="0"/>
        </w:numPr>
        <w:jc w:val="left"/>
        <w:rPr>
          <w:rFonts w:hint="eastAsia" w:ascii="楷体" w:hAnsi="楷体" w:eastAsia="楷体" w:cs="楷体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b/>
          <w:bCs/>
          <w:color w:val="FF0000"/>
          <w:sz w:val="32"/>
          <w:szCs w:val="32"/>
          <w:lang w:val="en-US" w:eastAsia="zh-CN"/>
        </w:rPr>
        <w:t>温馨提示：除实习报告与实习成绩鉴定表等部分功能外，其它操作也可在微信小程序完成</w:t>
      </w:r>
    </w:p>
    <w:p>
      <w:pPr>
        <w:numPr>
          <w:numId w:val="0"/>
        </w:numPr>
        <w:jc w:val="left"/>
        <w:rPr>
          <w:rFonts w:hint="eastAsia" w:ascii="楷体" w:hAnsi="楷体" w:eastAsia="楷体" w:cs="楷体"/>
          <w:sz w:val="40"/>
          <w:szCs w:val="40"/>
          <w:lang w:val="en-US" w:eastAsia="zh-CN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-78740</wp:posOffset>
            </wp:positionH>
            <wp:positionV relativeFrom="paragraph">
              <wp:posOffset>1677670</wp:posOffset>
            </wp:positionV>
            <wp:extent cx="5491480" cy="2437765"/>
            <wp:effectExtent l="0" t="0" r="13970" b="635"/>
            <wp:wrapSquare wrapText="bothSides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491480" cy="24377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-5080</wp:posOffset>
            </wp:positionH>
            <wp:positionV relativeFrom="paragraph">
              <wp:posOffset>104775</wp:posOffset>
            </wp:positionV>
            <wp:extent cx="5421630" cy="1327785"/>
            <wp:effectExtent l="0" t="0" r="7620" b="5715"/>
            <wp:wrapSquare wrapText="bothSides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21630" cy="13277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numPr>
          <w:numId w:val="0"/>
        </w:numPr>
        <w:jc w:val="left"/>
        <w:rPr>
          <w:rFonts w:hint="eastAsia" w:ascii="楷体" w:hAnsi="楷体" w:eastAsia="楷体" w:cs="楷体"/>
          <w:color w:val="auto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2、预实习报告（</w:t>
      </w:r>
      <w:r>
        <w:rPr>
          <w:rFonts w:hint="eastAsia" w:ascii="楷体" w:hAnsi="楷体" w:eastAsia="楷体" w:cs="楷体"/>
          <w:color w:val="auto"/>
          <w:sz w:val="32"/>
          <w:szCs w:val="32"/>
          <w:lang w:val="en-US" w:eastAsia="zh-CN"/>
        </w:rPr>
        <w:t>点击“我要实习”，选择“预实习报告”模块，点击提交预实习报告，下载预实习报告模板，填写好后提交）</w:t>
      </w:r>
    </w:p>
    <w:p>
      <w:pPr>
        <w:widowControl w:val="0"/>
        <w:numPr>
          <w:ilvl w:val="0"/>
          <w:numId w:val="0"/>
        </w:numPr>
        <w:jc w:val="left"/>
        <w:rPr>
          <w:rFonts w:hint="eastAsia" w:ascii="楷体" w:hAnsi="楷体" w:eastAsia="楷体" w:cs="楷体"/>
          <w:sz w:val="32"/>
          <w:szCs w:val="32"/>
          <w:lang w:val="en-US" w:eastAsia="zh-CN"/>
        </w:rPr>
      </w:pPr>
    </w:p>
    <w:p>
      <w:pPr>
        <w:widowControl w:val="0"/>
        <w:numPr>
          <w:ilvl w:val="0"/>
          <w:numId w:val="0"/>
        </w:numPr>
        <w:jc w:val="left"/>
        <w:rPr>
          <w:rFonts w:hint="eastAsia" w:ascii="楷体" w:hAnsi="楷体" w:eastAsia="楷体" w:cs="楷体"/>
          <w:sz w:val="32"/>
          <w:szCs w:val="32"/>
          <w:lang w:val="en-US" w:eastAsia="zh-CN"/>
        </w:rPr>
      </w:pPr>
      <w:r>
        <w:rPr>
          <w:sz w:val="32"/>
          <w:szCs w:val="32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-24130</wp:posOffset>
            </wp:positionH>
            <wp:positionV relativeFrom="paragraph">
              <wp:posOffset>78740</wp:posOffset>
            </wp:positionV>
            <wp:extent cx="5462270" cy="2023110"/>
            <wp:effectExtent l="0" t="0" r="5080" b="15240"/>
            <wp:wrapSquare wrapText="bothSides"/>
            <wp:docPr id="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62270" cy="20231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3、三方协议</w:t>
      </w:r>
      <w:r>
        <w:rPr>
          <w:rFonts w:hint="eastAsia" w:ascii="楷体" w:hAnsi="楷体" w:eastAsia="楷体" w:cs="楷体"/>
          <w:color w:val="auto"/>
          <w:sz w:val="32"/>
          <w:szCs w:val="32"/>
          <w:lang w:val="en-US" w:eastAsia="zh-CN"/>
        </w:rPr>
        <w:t>（点击“我要实习”，选择“三方协议”模块，下载三方协议模板，填写好后提交-word或pdf）</w:t>
      </w:r>
    </w:p>
    <w:p>
      <w:pPr>
        <w:widowControl w:val="0"/>
        <w:numPr>
          <w:ilvl w:val="0"/>
          <w:numId w:val="0"/>
        </w:numPr>
        <w:jc w:val="left"/>
        <w:rPr>
          <w:rFonts w:hint="eastAsia" w:ascii="楷体" w:hAnsi="楷体" w:eastAsia="楷体" w:cs="楷体"/>
          <w:sz w:val="40"/>
          <w:szCs w:val="40"/>
          <w:lang w:val="en-US" w:eastAsia="zh-CN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-6985</wp:posOffset>
            </wp:positionH>
            <wp:positionV relativeFrom="paragraph">
              <wp:posOffset>1958340</wp:posOffset>
            </wp:positionV>
            <wp:extent cx="5462270" cy="1513840"/>
            <wp:effectExtent l="0" t="0" r="5080" b="10160"/>
            <wp:wrapSquare wrapText="bothSides"/>
            <wp:docPr id="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462270" cy="15138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8890</wp:posOffset>
            </wp:positionH>
            <wp:positionV relativeFrom="paragraph">
              <wp:posOffset>163195</wp:posOffset>
            </wp:positionV>
            <wp:extent cx="5427345" cy="1492250"/>
            <wp:effectExtent l="0" t="0" r="1905" b="12700"/>
            <wp:wrapSquare wrapText="bothSides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27345" cy="149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楷体" w:hAnsi="楷体" w:eastAsia="楷体" w:cs="楷体"/>
          <w:color w:val="auto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color w:val="auto"/>
          <w:sz w:val="32"/>
          <w:szCs w:val="32"/>
          <w:lang w:val="en-US" w:eastAsia="zh-CN"/>
        </w:rPr>
        <w:t>4、实习报告上传（点击“我要实习”，选择“实习报告”模块，先完成实习评价，完成后点击提交实习报告下载模板，下载模板填写好上传）</w:t>
      </w:r>
    </w:p>
    <w:p>
      <w:pPr>
        <w:numPr>
          <w:ilvl w:val="0"/>
          <w:numId w:val="0"/>
        </w:numPr>
        <w:jc w:val="left"/>
        <w:rPr>
          <w:rFonts w:hint="eastAsia" w:ascii="楷体" w:hAnsi="楷体" w:eastAsia="楷体" w:cs="楷体"/>
          <w:sz w:val="40"/>
          <w:szCs w:val="40"/>
          <w:lang w:val="en-US" w:eastAsia="zh-CN"/>
        </w:rPr>
      </w:pPr>
    </w:p>
    <w:p>
      <w:pPr>
        <w:numPr>
          <w:ilvl w:val="0"/>
          <w:numId w:val="0"/>
        </w:numPr>
        <w:jc w:val="left"/>
        <w:rPr>
          <w:rFonts w:hint="eastAsia" w:ascii="楷体" w:hAnsi="楷体" w:eastAsia="楷体" w:cs="楷体"/>
          <w:sz w:val="40"/>
          <w:szCs w:val="40"/>
          <w:lang w:val="en-US" w:eastAsia="zh-CN"/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-28575</wp:posOffset>
            </wp:positionH>
            <wp:positionV relativeFrom="paragraph">
              <wp:posOffset>76200</wp:posOffset>
            </wp:positionV>
            <wp:extent cx="5300345" cy="2513965"/>
            <wp:effectExtent l="0" t="0" r="14605" b="635"/>
            <wp:wrapSquare wrapText="bothSides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300345" cy="25139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jc w:val="left"/>
        <w:rPr>
          <w:rFonts w:hint="eastAsia" w:ascii="楷体" w:hAnsi="楷体" w:eastAsia="楷体" w:cs="楷体"/>
          <w:sz w:val="40"/>
          <w:szCs w:val="40"/>
          <w:lang w:val="en-US" w:eastAsia="zh-CN"/>
        </w:rPr>
      </w:pP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5、实习手册导出（</w:t>
      </w:r>
      <w:r>
        <w:rPr>
          <w:rFonts w:hint="eastAsia" w:ascii="楷体" w:hAnsi="楷体" w:eastAsia="楷体" w:cs="楷体"/>
          <w:color w:val="auto"/>
          <w:sz w:val="32"/>
          <w:szCs w:val="32"/>
          <w:lang w:val="en-US" w:eastAsia="zh-CN"/>
        </w:rPr>
        <w:t>点击“我要实习”，选择“实习报告”模块，选择“已通过”，下载实习手册，阅读说明，点击“我已熟知”，然后导出实习手册，包含周日志和报告。</w:t>
      </w: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）</w:t>
      </w:r>
    </w:p>
    <w:p>
      <w:pPr>
        <w:numPr>
          <w:ilvl w:val="0"/>
          <w:numId w:val="0"/>
        </w:numPr>
        <w:jc w:val="left"/>
        <w:rPr>
          <w:rFonts w:hint="eastAsia" w:ascii="楷体" w:hAnsi="楷体" w:eastAsia="楷体" w:cs="楷体"/>
          <w:sz w:val="40"/>
          <w:szCs w:val="40"/>
          <w:lang w:val="en-US" w:eastAsia="zh-CN"/>
        </w:rPr>
      </w:pP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-94615</wp:posOffset>
            </wp:positionH>
            <wp:positionV relativeFrom="paragraph">
              <wp:posOffset>78105</wp:posOffset>
            </wp:positionV>
            <wp:extent cx="5509260" cy="2038350"/>
            <wp:effectExtent l="0" t="0" r="15240" b="0"/>
            <wp:wrapSquare wrapText="bothSides"/>
            <wp:docPr id="3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09260" cy="2038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3"/>
        </w:numPr>
        <w:jc w:val="left"/>
        <w:rPr>
          <w:rFonts w:hint="eastAsia" w:ascii="楷体" w:hAnsi="楷体" w:eastAsia="楷体" w:cs="楷体"/>
          <w:sz w:val="32"/>
          <w:szCs w:val="32"/>
          <w:lang w:val="en-US" w:eastAsia="zh-CN"/>
        </w:rPr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38735</wp:posOffset>
            </wp:positionH>
            <wp:positionV relativeFrom="paragraph">
              <wp:posOffset>911225</wp:posOffset>
            </wp:positionV>
            <wp:extent cx="5342890" cy="1277620"/>
            <wp:effectExtent l="0" t="0" r="10160" b="17780"/>
            <wp:wrapSquare wrapText="bothSides"/>
            <wp:docPr id="10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9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42890" cy="12776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实习成绩鉴定表（</w:t>
      </w:r>
      <w:r>
        <w:rPr>
          <w:rFonts w:hint="eastAsia" w:ascii="楷体" w:hAnsi="楷体" w:eastAsia="楷体" w:cs="楷体"/>
          <w:color w:val="auto"/>
          <w:sz w:val="32"/>
          <w:szCs w:val="32"/>
          <w:lang w:val="en-US" w:eastAsia="zh-CN"/>
        </w:rPr>
        <w:t>点击“我要实习”，选择“实习成绩鉴定”模块，完成老师设置的鉴定项，导出实习成绩鉴定表</w:t>
      </w: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）</w:t>
      </w:r>
    </w:p>
    <w:p>
      <w:pPr>
        <w:numPr>
          <w:ilvl w:val="0"/>
          <w:numId w:val="0"/>
        </w:numPr>
        <w:jc w:val="left"/>
        <w:rPr>
          <w:rFonts w:hint="default" w:ascii="楷体" w:hAnsi="楷体" w:eastAsia="楷体" w:cs="楷体"/>
          <w:sz w:val="40"/>
          <w:szCs w:val="40"/>
          <w:lang w:val="en-US" w:eastAsia="zh-CN"/>
        </w:rPr>
      </w:pP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12700</wp:posOffset>
            </wp:positionH>
            <wp:positionV relativeFrom="paragraph">
              <wp:posOffset>142875</wp:posOffset>
            </wp:positionV>
            <wp:extent cx="5349240" cy="1661160"/>
            <wp:effectExtent l="0" t="0" r="3810" b="15240"/>
            <wp:wrapSquare wrapText="bothSides"/>
            <wp:docPr id="9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349240" cy="16611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widowControl w:val="0"/>
        <w:numPr>
          <w:ilvl w:val="0"/>
          <w:numId w:val="1"/>
        </w:numPr>
        <w:ind w:left="0" w:leftChars="0" w:firstLine="0" w:firstLineChars="0"/>
        <w:jc w:val="left"/>
        <w:rPr>
          <w:rFonts w:hint="eastAsia" w:ascii="楷体" w:hAnsi="楷体" w:eastAsia="楷体" w:cs="楷体"/>
          <w:sz w:val="40"/>
          <w:szCs w:val="40"/>
          <w:lang w:val="en-US" w:eastAsia="zh-CN"/>
        </w:rPr>
      </w:pPr>
      <w:r>
        <w:rPr>
          <w:rFonts w:hint="eastAsia" w:ascii="楷体" w:hAnsi="楷体" w:eastAsia="楷体" w:cs="楷体"/>
          <w:sz w:val="40"/>
          <w:szCs w:val="40"/>
          <w:lang w:val="en-US" w:eastAsia="zh-CN"/>
        </w:rPr>
        <w:t>移动端</w:t>
      </w:r>
    </w:p>
    <w:p>
      <w:pPr>
        <w:widowControl w:val="0"/>
        <w:numPr>
          <w:ilvl w:val="0"/>
          <w:numId w:val="4"/>
        </w:numPr>
        <w:ind w:leftChars="0"/>
        <w:jc w:val="left"/>
        <w:rPr>
          <w:rFonts w:hint="default" w:ascii="楷体" w:hAnsi="楷体" w:eastAsia="楷体" w:cs="楷体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注册认证</w:t>
      </w:r>
    </w:p>
    <w:p>
      <w:pPr>
        <w:widowControl w:val="0"/>
        <w:numPr>
          <w:ilvl w:val="0"/>
          <w:numId w:val="0"/>
        </w:numPr>
        <w:jc w:val="left"/>
        <w:rPr>
          <w:rFonts w:hint="eastAsia" w:ascii="楷体" w:hAnsi="楷体" w:eastAsia="楷体" w:cs="楷体"/>
          <w:sz w:val="40"/>
          <w:szCs w:val="40"/>
          <w:lang w:val="en-US" w:eastAsia="zh-CN"/>
        </w:rPr>
      </w:pPr>
      <w:r>
        <w:drawing>
          <wp:inline distT="0" distB="0" distL="114300" distR="114300">
            <wp:extent cx="4977130" cy="2423160"/>
            <wp:effectExtent l="0" t="0" r="13970" b="15240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977130" cy="2423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jc w:val="left"/>
        <w:rPr>
          <w:rFonts w:hint="eastAsia" w:ascii="楷体" w:hAnsi="楷体" w:eastAsia="楷体" w:cs="楷体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2、实习报名</w:t>
      </w:r>
    </w:p>
    <w:p>
      <w:pPr>
        <w:widowControl w:val="0"/>
        <w:numPr>
          <w:ilvl w:val="0"/>
          <w:numId w:val="0"/>
        </w:numPr>
        <w:jc w:val="left"/>
      </w:pPr>
      <w:r>
        <w:drawing>
          <wp:inline distT="0" distB="0" distL="114300" distR="114300">
            <wp:extent cx="5024120" cy="2586990"/>
            <wp:effectExtent l="0" t="0" r="5080" b="3810"/>
            <wp:docPr id="12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024120" cy="2586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jc w:val="left"/>
        <w:rPr>
          <w:rFonts w:hint="eastAsia"/>
          <w:lang w:val="en-US" w:eastAsia="zh-CN"/>
        </w:rPr>
      </w:pPr>
      <w:r>
        <w:drawing>
          <wp:inline distT="0" distB="0" distL="114300" distR="114300">
            <wp:extent cx="5268595" cy="2570480"/>
            <wp:effectExtent l="0" t="0" r="8255" b="1270"/>
            <wp:docPr id="1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70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ind w:leftChars="0"/>
        <w:jc w:val="left"/>
        <w:rPr>
          <w:rFonts w:hint="eastAsia" w:ascii="楷体" w:hAnsi="楷体" w:eastAsia="楷体" w:cs="楷体"/>
          <w:sz w:val="40"/>
          <w:szCs w:val="40"/>
          <w:lang w:val="en-US" w:eastAsia="zh-CN"/>
        </w:rPr>
      </w:pPr>
    </w:p>
    <w:p>
      <w:pPr>
        <w:widowControl w:val="0"/>
        <w:numPr>
          <w:ilvl w:val="0"/>
          <w:numId w:val="0"/>
        </w:numPr>
        <w:ind w:leftChars="0"/>
        <w:jc w:val="left"/>
        <w:rPr>
          <w:rFonts w:hint="eastAsia" w:ascii="楷体" w:hAnsi="楷体" w:eastAsia="楷体" w:cs="楷体"/>
          <w:sz w:val="30"/>
          <w:szCs w:val="30"/>
          <w:lang w:val="en-US" w:eastAsia="zh-CN"/>
        </w:rPr>
      </w:pPr>
      <w:r>
        <w:rPr>
          <w:rFonts w:hint="eastAsia" w:ascii="楷体" w:hAnsi="楷体" w:eastAsia="楷体" w:cs="楷体"/>
          <w:sz w:val="30"/>
          <w:szCs w:val="30"/>
          <w:lang w:val="en-US" w:eastAsia="zh-CN"/>
        </w:rPr>
        <w:t>3、查看实习任务</w:t>
      </w:r>
    </w:p>
    <w:p>
      <w:pPr>
        <w:widowControl w:val="0"/>
        <w:numPr>
          <w:ilvl w:val="0"/>
          <w:numId w:val="0"/>
        </w:numPr>
        <w:jc w:val="left"/>
        <w:rPr>
          <w:rFonts w:hint="eastAsia" w:ascii="楷体" w:hAnsi="楷体" w:eastAsia="楷体" w:cs="楷体"/>
          <w:sz w:val="40"/>
          <w:szCs w:val="40"/>
          <w:lang w:val="en-US" w:eastAsia="zh-CN"/>
        </w:rPr>
      </w:pPr>
      <w:r>
        <w:drawing>
          <wp:inline distT="0" distB="0" distL="114300" distR="114300">
            <wp:extent cx="5271135" cy="2580640"/>
            <wp:effectExtent l="0" t="0" r="5715" b="10160"/>
            <wp:docPr id="1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580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ind w:leftChars="0"/>
        <w:jc w:val="left"/>
        <w:rPr>
          <w:rFonts w:hint="eastAsia" w:ascii="楷体" w:hAnsi="楷体" w:eastAsia="楷体" w:cs="楷体"/>
          <w:sz w:val="40"/>
          <w:szCs w:val="40"/>
          <w:lang w:val="en-US" w:eastAsia="zh-CN"/>
        </w:rPr>
      </w:pPr>
    </w:p>
    <w:p>
      <w:pPr>
        <w:widowControl w:val="0"/>
        <w:numPr>
          <w:ilvl w:val="0"/>
          <w:numId w:val="0"/>
        </w:numPr>
        <w:ind w:leftChars="0"/>
        <w:jc w:val="left"/>
        <w:rPr>
          <w:rFonts w:hint="eastAsia" w:ascii="楷体" w:hAnsi="楷体" w:eastAsia="楷体" w:cs="楷体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4、签到</w:t>
      </w:r>
    </w:p>
    <w:p>
      <w:pPr>
        <w:widowControl w:val="0"/>
        <w:numPr>
          <w:ilvl w:val="0"/>
          <w:numId w:val="0"/>
        </w:numPr>
        <w:jc w:val="left"/>
      </w:pPr>
      <w:r>
        <w:drawing>
          <wp:inline distT="0" distB="0" distL="114300" distR="114300">
            <wp:extent cx="5126990" cy="2338070"/>
            <wp:effectExtent l="0" t="0" r="16510" b="5080"/>
            <wp:docPr id="1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7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126990" cy="2338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jc w:val="left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5"/>
        </w:numPr>
        <w:jc w:val="left"/>
        <w:rPr>
          <w:rFonts w:hint="eastAsia" w:ascii="楷体" w:hAnsi="楷体" w:eastAsia="楷体" w:cs="楷体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提交周日志</w:t>
      </w:r>
    </w:p>
    <w:p>
      <w:pPr>
        <w:widowControl w:val="0"/>
        <w:numPr>
          <w:ilvl w:val="0"/>
          <w:numId w:val="0"/>
        </w:numPr>
        <w:jc w:val="left"/>
      </w:pPr>
      <w:r>
        <w:drawing>
          <wp:inline distT="0" distB="0" distL="114300" distR="114300">
            <wp:extent cx="5168900" cy="2348865"/>
            <wp:effectExtent l="0" t="0" r="12700" b="13335"/>
            <wp:docPr id="16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8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168900" cy="2348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jc w:val="left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5"/>
        </w:numPr>
        <w:ind w:left="0" w:leftChars="0" w:firstLine="0" w:firstLineChars="0"/>
        <w:jc w:val="left"/>
        <w:rPr>
          <w:rFonts w:hint="eastAsia" w:ascii="楷体" w:hAnsi="楷体" w:eastAsia="楷体" w:cs="楷体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提交三方协议</w:t>
      </w:r>
    </w:p>
    <w:p>
      <w:pPr>
        <w:widowControl w:val="0"/>
        <w:numPr>
          <w:ilvl w:val="0"/>
          <w:numId w:val="0"/>
        </w:numPr>
        <w:ind w:leftChars="0"/>
        <w:jc w:val="left"/>
        <w:rPr>
          <w:rFonts w:hint="eastAsia" w:ascii="楷体" w:hAnsi="楷体" w:eastAsia="楷体" w:cs="楷体"/>
          <w:sz w:val="40"/>
          <w:szCs w:val="40"/>
          <w:lang w:val="en-US" w:eastAsia="zh-CN"/>
        </w:rPr>
      </w:pPr>
      <w:r>
        <w:drawing>
          <wp:inline distT="0" distB="0" distL="114300" distR="114300">
            <wp:extent cx="5269865" cy="2752090"/>
            <wp:effectExtent l="0" t="0" r="6985" b="10160"/>
            <wp:docPr id="17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9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752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5"/>
        </w:numPr>
        <w:ind w:left="0" w:leftChars="0" w:firstLine="0" w:firstLineChars="0"/>
        <w:jc w:val="left"/>
        <w:rPr>
          <w:rFonts w:hint="eastAsia" w:ascii="楷体" w:hAnsi="楷体" w:eastAsia="楷体" w:cs="楷体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实习评价和企业评价</w:t>
      </w:r>
    </w:p>
    <w:p>
      <w:pPr>
        <w:widowControl w:val="0"/>
        <w:numPr>
          <w:ilvl w:val="0"/>
          <w:numId w:val="0"/>
        </w:numPr>
        <w:ind w:leftChars="0"/>
        <w:jc w:val="left"/>
        <w:rPr>
          <w:rFonts w:hint="eastAsia" w:ascii="楷体" w:hAnsi="楷体" w:eastAsia="楷体" w:cs="楷体"/>
          <w:sz w:val="40"/>
          <w:szCs w:val="40"/>
          <w:lang w:val="en-US" w:eastAsia="zh-CN"/>
        </w:rPr>
      </w:pPr>
      <w:r>
        <w:drawing>
          <wp:inline distT="0" distB="0" distL="114300" distR="114300">
            <wp:extent cx="5014595" cy="2200910"/>
            <wp:effectExtent l="0" t="0" r="14605" b="8890"/>
            <wp:docPr id="18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0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014595" cy="2200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ind w:leftChars="0"/>
        <w:jc w:val="left"/>
        <w:rPr>
          <w:rFonts w:hint="eastAsia" w:ascii="楷体" w:hAnsi="楷体" w:eastAsia="楷体" w:cs="楷体"/>
          <w:sz w:val="40"/>
          <w:szCs w:val="40"/>
          <w:lang w:val="en-US" w:eastAsia="zh-CN"/>
        </w:rPr>
      </w:pPr>
      <w:r>
        <w:drawing>
          <wp:inline distT="0" distB="0" distL="114300" distR="114300">
            <wp:extent cx="5001260" cy="2636520"/>
            <wp:effectExtent l="0" t="0" r="8890" b="11430"/>
            <wp:docPr id="19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001260" cy="263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jc w:val="left"/>
        <w:rPr>
          <w:rFonts w:hint="default" w:ascii="楷体" w:hAnsi="楷体" w:eastAsia="楷体" w:cs="楷体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8、客服与反馈</w:t>
      </w:r>
    </w:p>
    <w:p>
      <w:pPr>
        <w:widowControl w:val="0"/>
        <w:numPr>
          <w:ilvl w:val="0"/>
          <w:numId w:val="0"/>
        </w:numPr>
        <w:jc w:val="left"/>
        <w:rPr>
          <w:rFonts w:hint="eastAsia" w:asciiTheme="majorEastAsia" w:hAnsiTheme="majorEastAsia" w:eastAsiaTheme="majorEastAsia" w:cstheme="majorEastAsia"/>
          <w:sz w:val="52"/>
          <w:szCs w:val="72"/>
          <w:lang w:val="en-US" w:eastAsia="zh-CN"/>
        </w:rPr>
      </w:pPr>
      <w:r>
        <w:drawing>
          <wp:inline distT="0" distB="0" distL="114300" distR="114300">
            <wp:extent cx="5096510" cy="2731135"/>
            <wp:effectExtent l="0" t="0" r="8890" b="12065"/>
            <wp:docPr id="2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096510" cy="2731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72844CB"/>
    <w:multiLevelType w:val="singleLevel"/>
    <w:tmpl w:val="A72844CB"/>
    <w:lvl w:ilvl="0" w:tentative="0">
      <w:start w:val="5"/>
      <w:numFmt w:val="decimal"/>
      <w:suff w:val="nothing"/>
      <w:lvlText w:val="%1、"/>
      <w:lvlJc w:val="left"/>
    </w:lvl>
  </w:abstractNum>
  <w:abstractNum w:abstractNumId="1">
    <w:nsid w:val="D37F0FCF"/>
    <w:multiLevelType w:val="singleLevel"/>
    <w:tmpl w:val="D37F0FCF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D9B43434"/>
    <w:multiLevelType w:val="singleLevel"/>
    <w:tmpl w:val="D9B43434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abstractNum w:abstractNumId="3">
    <w:nsid w:val="3B203B6B"/>
    <w:multiLevelType w:val="singleLevel"/>
    <w:tmpl w:val="3B203B6B"/>
    <w:lvl w:ilvl="0" w:tentative="0">
      <w:start w:val="6"/>
      <w:numFmt w:val="decimal"/>
      <w:suff w:val="nothing"/>
      <w:lvlText w:val="%1、"/>
      <w:lvlJc w:val="left"/>
    </w:lvl>
  </w:abstractNum>
  <w:abstractNum w:abstractNumId="4">
    <w:nsid w:val="3B75D89A"/>
    <w:multiLevelType w:val="singleLevel"/>
    <w:tmpl w:val="3B75D89A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4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U0MGQ1OGRiM2Q4NzdiYmViY2VmNzFlMTQ1Njg3MDkifQ=="/>
  </w:docVars>
  <w:rsids>
    <w:rsidRoot w:val="3C481258"/>
    <w:rsid w:val="08A40800"/>
    <w:rsid w:val="13230BF2"/>
    <w:rsid w:val="382E5B98"/>
    <w:rsid w:val="3C481258"/>
    <w:rsid w:val="7A1322D7"/>
    <w:rsid w:val="7B5218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4" Type="http://schemas.openxmlformats.org/officeDocument/2006/relationships/fontTable" Target="fontTable.xml"/><Relationship Id="rId23" Type="http://schemas.openxmlformats.org/officeDocument/2006/relationships/numbering" Target="numbering.xml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442</Words>
  <Characters>461</Characters>
  <Lines>0</Lines>
  <Paragraphs>0</Paragraphs>
  <TotalTime>13</TotalTime>
  <ScaleCrop>false</ScaleCrop>
  <LinksUpToDate>false</LinksUpToDate>
  <CharactersWithSpaces>461</CharactersWithSpaces>
  <Application>WPS Office_11.1.0.11875_F1E327BC-269C-435d-A152-05C5408002CA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2022-07-27T02:00:00Z</dcterms:created>
  <dc:creator>心凉的感觉</dc:creator>
  <cp:lastModifiedBy>admin1</cp:lastModifiedBy>
  <dcterms:modified xsi:type="dcterms:W3CDTF">2022-07-28T08:23:04Z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2052-11.1.0.11875</vt:lpwstr>
  </property>
  <property fmtid="{D5CDD505-2E9C-101B-9397-08002B2CF9AE}" pid="3" name="ICV">
    <vt:lpwstr>C30BF0FBB9CF4E04897757885108CF51</vt:lpwstr>
  </property>
</Properties>
</file>